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4789"/>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6576"/>
      </w:tblGrid>
      <w:tr w:rsidR="003F2E49" w14:paraId="0579C414" w14:textId="77777777" w:rsidTr="00D61826">
        <w:trPr>
          <w:trHeight w:val="632"/>
        </w:trPr>
        <w:tc>
          <w:tcPr>
            <w:tcW w:w="9357" w:type="dxa"/>
            <w:gridSpan w:val="2"/>
          </w:tcPr>
          <w:p w14:paraId="6E882B9F" w14:textId="77777777" w:rsidR="003F2E49" w:rsidRPr="003F2E49" w:rsidRDefault="003F2E49" w:rsidP="003F2E49">
            <w:pPr>
              <w:pStyle w:val="FootnoteText"/>
              <w:tabs>
                <w:tab w:val="left" w:pos="992"/>
                <w:tab w:val="left" w:pos="1276"/>
                <w:tab w:val="left" w:pos="1559"/>
                <w:tab w:val="left" w:pos="1843"/>
                <w:tab w:val="left" w:pos="2268"/>
                <w:tab w:val="right" w:pos="8505"/>
              </w:tabs>
              <w:rPr>
                <w:rFonts w:cs="Arial"/>
                <w:lang w:val="en-US"/>
              </w:rPr>
            </w:pPr>
            <w:r w:rsidRPr="003F2E49">
              <w:rPr>
                <w:rFonts w:cs="Arial"/>
                <w:lang w:val="en-US"/>
              </w:rPr>
              <w:t>About Us:</w:t>
            </w:r>
          </w:p>
          <w:p w14:paraId="78FE73B6" w14:textId="77777777" w:rsidR="003F2E49" w:rsidRPr="003F2E49" w:rsidRDefault="003F2E49" w:rsidP="003F2E49">
            <w:pPr>
              <w:pStyle w:val="FootnoteText"/>
              <w:tabs>
                <w:tab w:val="left" w:pos="992"/>
                <w:tab w:val="left" w:pos="1276"/>
                <w:tab w:val="left" w:pos="1559"/>
                <w:tab w:val="left" w:pos="1843"/>
                <w:tab w:val="left" w:pos="2268"/>
                <w:tab w:val="right" w:pos="8505"/>
              </w:tabs>
              <w:rPr>
                <w:rFonts w:cs="Arial"/>
                <w:lang w:val="en-US"/>
              </w:rPr>
            </w:pPr>
            <w:r w:rsidRPr="003F2E49">
              <w:rPr>
                <w:rFonts w:cs="Arial"/>
                <w:lang w:val="en-US"/>
              </w:rPr>
              <w:t>Run by The Piece Hall Charitable Trust, this grade 1 listed building is the only remaining Georgian cloth hall in the world and welcomes more than 2 million visitors a year.</w:t>
            </w:r>
          </w:p>
          <w:p w14:paraId="54A9FE2F" w14:textId="77777777" w:rsidR="003F2E49" w:rsidRPr="003F2E49" w:rsidRDefault="003F2E49" w:rsidP="003F2E49">
            <w:pPr>
              <w:pStyle w:val="FootnoteText"/>
              <w:tabs>
                <w:tab w:val="left" w:pos="992"/>
                <w:tab w:val="left" w:pos="1276"/>
                <w:tab w:val="left" w:pos="1559"/>
                <w:tab w:val="left" w:pos="1843"/>
                <w:tab w:val="left" w:pos="2268"/>
                <w:tab w:val="right" w:pos="8505"/>
              </w:tabs>
              <w:rPr>
                <w:rFonts w:cs="Arial"/>
                <w:lang w:val="en-US"/>
              </w:rPr>
            </w:pPr>
          </w:p>
          <w:p w14:paraId="18892EAA" w14:textId="77777777" w:rsidR="003F2E49" w:rsidRPr="003F2E49" w:rsidRDefault="003F2E49" w:rsidP="003F2E49">
            <w:pPr>
              <w:pStyle w:val="FootnoteText"/>
              <w:tabs>
                <w:tab w:val="left" w:pos="992"/>
                <w:tab w:val="left" w:pos="1276"/>
                <w:tab w:val="left" w:pos="1559"/>
                <w:tab w:val="left" w:pos="1843"/>
                <w:tab w:val="left" w:pos="2268"/>
                <w:tab w:val="right" w:pos="8505"/>
              </w:tabs>
              <w:rPr>
                <w:rFonts w:cs="Arial"/>
                <w:lang w:val="en-US"/>
              </w:rPr>
            </w:pPr>
            <w:r w:rsidRPr="003F2E49">
              <w:rPr>
                <w:rFonts w:cs="Arial"/>
                <w:lang w:val="en-US"/>
              </w:rPr>
              <w:t xml:space="preserve">First opened in 1779 for the trading of ‘pieces’ of hand-woven woolen cloth, this stunning heritage site is now an award-winning, free to enter, contemporary leisure, retail and arts destination with a treasure trove of high-quality independent shops, bars, cafés and restaurants. </w:t>
            </w:r>
          </w:p>
          <w:p w14:paraId="61CFDE36" w14:textId="77777777" w:rsidR="003F2E49" w:rsidRPr="003F2E49" w:rsidRDefault="003F2E49" w:rsidP="003F2E49">
            <w:pPr>
              <w:pStyle w:val="FootnoteText"/>
              <w:tabs>
                <w:tab w:val="left" w:pos="992"/>
                <w:tab w:val="left" w:pos="1276"/>
                <w:tab w:val="left" w:pos="1559"/>
                <w:tab w:val="left" w:pos="1843"/>
                <w:tab w:val="left" w:pos="2268"/>
                <w:tab w:val="right" w:pos="8505"/>
              </w:tabs>
              <w:rPr>
                <w:rFonts w:cs="Arial"/>
                <w:lang w:val="en-US"/>
              </w:rPr>
            </w:pPr>
          </w:p>
          <w:p w14:paraId="7E8CAF21" w14:textId="77777777" w:rsidR="003F2E49" w:rsidRPr="003F2E49" w:rsidRDefault="003F2E49" w:rsidP="003F2E49">
            <w:pPr>
              <w:pStyle w:val="FootnoteText"/>
              <w:tabs>
                <w:tab w:val="left" w:pos="992"/>
                <w:tab w:val="left" w:pos="1276"/>
                <w:tab w:val="left" w:pos="1559"/>
                <w:tab w:val="left" w:pos="1843"/>
                <w:tab w:val="left" w:pos="2268"/>
                <w:tab w:val="right" w:pos="8505"/>
              </w:tabs>
              <w:rPr>
                <w:rFonts w:cs="Arial"/>
                <w:lang w:val="en-US"/>
              </w:rPr>
            </w:pPr>
            <w:r w:rsidRPr="003F2E49">
              <w:rPr>
                <w:rFonts w:cs="Arial"/>
                <w:lang w:val="en-US"/>
              </w:rPr>
              <w:t xml:space="preserve">Its 66,000sq ft open air courtyard, on a par with the great piazzas of Europe, plays host to a year-round programme of world class live music and cultural events alongside food, drink and craft markets and community festivals. </w:t>
            </w:r>
          </w:p>
          <w:p w14:paraId="76278C4E" w14:textId="77777777" w:rsidR="003F2E49" w:rsidRPr="003F2E49" w:rsidRDefault="003F2E49" w:rsidP="003F2E49">
            <w:pPr>
              <w:pStyle w:val="FootnoteText"/>
              <w:tabs>
                <w:tab w:val="left" w:pos="992"/>
                <w:tab w:val="left" w:pos="1276"/>
                <w:tab w:val="left" w:pos="1559"/>
                <w:tab w:val="left" w:pos="1843"/>
                <w:tab w:val="left" w:pos="2268"/>
                <w:tab w:val="right" w:pos="8505"/>
              </w:tabs>
              <w:rPr>
                <w:rFonts w:cs="Arial"/>
                <w:lang w:val="en-US"/>
              </w:rPr>
            </w:pPr>
          </w:p>
          <w:p w14:paraId="663E8E56" w14:textId="77777777" w:rsidR="003F2E49" w:rsidRPr="003F2E49" w:rsidRDefault="003F2E49" w:rsidP="003F2E49">
            <w:pPr>
              <w:pStyle w:val="FootnoteText"/>
              <w:tabs>
                <w:tab w:val="left" w:pos="992"/>
                <w:tab w:val="left" w:pos="1276"/>
                <w:tab w:val="left" w:pos="1559"/>
                <w:tab w:val="left" w:pos="1843"/>
                <w:tab w:val="left" w:pos="2268"/>
                <w:tab w:val="right" w:pos="8505"/>
              </w:tabs>
              <w:rPr>
                <w:rFonts w:cs="Arial"/>
                <w:lang w:val="en-US"/>
              </w:rPr>
            </w:pPr>
            <w:r w:rsidRPr="003F2E49">
              <w:rPr>
                <w:rFonts w:cs="Arial"/>
                <w:lang w:val="en-US"/>
              </w:rPr>
              <w:t>2022’s ‘Live at The Piece Hall’ summer gigs season saw almost 60,000 people watch global superstars including Tom Jones, Paloma Faith, Nile Rodgers and CHIC and Noel Gallagher’s High Flying Birds take to the stage in this breath-taking location.</w:t>
            </w:r>
          </w:p>
          <w:p w14:paraId="08E758C8" w14:textId="77777777" w:rsidR="003F2E49" w:rsidRPr="003F2E49" w:rsidRDefault="003F2E49" w:rsidP="003F2E49">
            <w:pPr>
              <w:pStyle w:val="FootnoteText"/>
              <w:tabs>
                <w:tab w:val="left" w:pos="992"/>
                <w:tab w:val="left" w:pos="1276"/>
                <w:tab w:val="left" w:pos="1559"/>
                <w:tab w:val="left" w:pos="1843"/>
                <w:tab w:val="left" w:pos="2268"/>
                <w:tab w:val="right" w:pos="8505"/>
              </w:tabs>
              <w:rPr>
                <w:rFonts w:cs="Arial"/>
                <w:lang w:val="en-US"/>
              </w:rPr>
            </w:pPr>
          </w:p>
          <w:p w14:paraId="2E459479" w14:textId="77777777" w:rsidR="003F2E49" w:rsidRPr="003F2E49" w:rsidRDefault="003F2E49" w:rsidP="003F2E49">
            <w:pPr>
              <w:pStyle w:val="FootnoteText"/>
              <w:tabs>
                <w:tab w:val="left" w:pos="992"/>
                <w:tab w:val="left" w:pos="1276"/>
                <w:tab w:val="left" w:pos="1559"/>
                <w:tab w:val="left" w:pos="1843"/>
                <w:tab w:val="left" w:pos="2268"/>
                <w:tab w:val="right" w:pos="8505"/>
              </w:tabs>
              <w:rPr>
                <w:rFonts w:cs="Arial"/>
                <w:lang w:val="en-US"/>
              </w:rPr>
            </w:pPr>
            <w:r w:rsidRPr="003F2E49">
              <w:rPr>
                <w:rFonts w:cs="Arial"/>
                <w:lang w:val="en-US"/>
              </w:rPr>
              <w:t>The Piece Hall also hosts over 40 independent retailers and hospitality outlets, and runs a number of its own cafes, restaurants and bars. It also has a large function and conference room that can host weddings, meetings, events and private functions.</w:t>
            </w:r>
          </w:p>
          <w:p w14:paraId="31BB9CC3" w14:textId="77777777" w:rsidR="003F2E49" w:rsidRDefault="003F2E49" w:rsidP="003F2E49">
            <w:pPr>
              <w:pStyle w:val="FootnoteText"/>
              <w:tabs>
                <w:tab w:val="left" w:pos="992"/>
                <w:tab w:val="left" w:pos="1276"/>
                <w:tab w:val="left" w:pos="1559"/>
                <w:tab w:val="left" w:pos="1843"/>
                <w:tab w:val="left" w:pos="2268"/>
                <w:tab w:val="right" w:pos="8505"/>
              </w:tabs>
              <w:rPr>
                <w:rFonts w:cs="Arial"/>
                <w:noProof w:val="0"/>
                <w:lang w:eastAsia="en-GB"/>
              </w:rPr>
            </w:pPr>
          </w:p>
        </w:tc>
      </w:tr>
      <w:tr w:rsidR="001A5685" w:rsidRPr="0022118E" w14:paraId="1DF3E36F" w14:textId="77777777" w:rsidTr="00D61826">
        <w:trPr>
          <w:trHeight w:val="51"/>
        </w:trPr>
        <w:tc>
          <w:tcPr>
            <w:tcW w:w="2781" w:type="dxa"/>
            <w:shd w:val="clear" w:color="auto" w:fill="FDE9D9" w:themeFill="accent6" w:themeFillTint="33"/>
          </w:tcPr>
          <w:p w14:paraId="5294B4D8" w14:textId="77777777" w:rsidR="001A5685" w:rsidRPr="0022118E" w:rsidRDefault="001A5685" w:rsidP="003F2E49">
            <w:pPr>
              <w:pStyle w:val="FootnoteText"/>
              <w:tabs>
                <w:tab w:val="left" w:pos="992"/>
                <w:tab w:val="left" w:pos="1276"/>
                <w:tab w:val="left" w:pos="1559"/>
                <w:tab w:val="left" w:pos="1843"/>
                <w:tab w:val="left" w:pos="2268"/>
                <w:tab w:val="right" w:pos="8505"/>
              </w:tabs>
              <w:rPr>
                <w:rFonts w:cs="Arial"/>
                <w:noProof w:val="0"/>
                <w:u w:val="single"/>
                <w:lang w:eastAsia="en-GB"/>
              </w:rPr>
            </w:pPr>
            <w:r w:rsidRPr="0022118E">
              <w:rPr>
                <w:rFonts w:cs="Arial"/>
                <w:noProof w:val="0"/>
                <w:lang w:eastAsia="en-GB"/>
              </w:rPr>
              <w:t>Job title</w:t>
            </w:r>
          </w:p>
        </w:tc>
        <w:tc>
          <w:tcPr>
            <w:tcW w:w="6575" w:type="dxa"/>
          </w:tcPr>
          <w:p w14:paraId="2DEAA620" w14:textId="5A4DFE1F" w:rsidR="001A5685" w:rsidRPr="00E70D2E" w:rsidRDefault="00E70D2E" w:rsidP="003F2E49">
            <w:pPr>
              <w:pStyle w:val="Heading1"/>
              <w:numPr>
                <w:ilvl w:val="0"/>
                <w:numId w:val="0"/>
              </w:numPr>
              <w:spacing w:before="120" w:after="120"/>
              <w:jc w:val="left"/>
              <w:rPr>
                <w:rFonts w:cs="Arial"/>
                <w:b w:val="0"/>
                <w:bCs/>
                <w:sz w:val="20"/>
              </w:rPr>
            </w:pPr>
            <w:r w:rsidRPr="00E70D2E">
              <w:rPr>
                <w:rFonts w:cs="Arial"/>
                <w:b w:val="0"/>
                <w:bCs/>
                <w:sz w:val="20"/>
              </w:rPr>
              <w:t>Duty Manager</w:t>
            </w:r>
          </w:p>
        </w:tc>
      </w:tr>
      <w:tr w:rsidR="001A5685" w:rsidRPr="0022118E" w14:paraId="6B65D044" w14:textId="77777777" w:rsidTr="00D61826">
        <w:trPr>
          <w:trHeight w:val="51"/>
        </w:trPr>
        <w:tc>
          <w:tcPr>
            <w:tcW w:w="2781" w:type="dxa"/>
            <w:shd w:val="clear" w:color="auto" w:fill="FDE9D9" w:themeFill="accent6" w:themeFillTint="33"/>
          </w:tcPr>
          <w:p w14:paraId="3068C994" w14:textId="77777777" w:rsidR="001A5685" w:rsidRPr="0022118E" w:rsidRDefault="0022118E" w:rsidP="003F2E49">
            <w:pPr>
              <w:pStyle w:val="FootnoteText"/>
              <w:tabs>
                <w:tab w:val="left" w:pos="992"/>
                <w:tab w:val="left" w:pos="1276"/>
                <w:tab w:val="left" w:pos="1559"/>
                <w:tab w:val="left" w:pos="1843"/>
                <w:tab w:val="left" w:pos="2268"/>
                <w:tab w:val="right" w:pos="8505"/>
              </w:tabs>
              <w:rPr>
                <w:rFonts w:cs="Arial"/>
                <w:u w:val="single"/>
              </w:rPr>
            </w:pPr>
            <w:r w:rsidRPr="0022118E">
              <w:rPr>
                <w:rFonts w:cs="Arial"/>
                <w:noProof w:val="0"/>
                <w:lang w:eastAsia="en-GB"/>
              </w:rPr>
              <w:t>Company name and address:</w:t>
            </w:r>
          </w:p>
        </w:tc>
        <w:tc>
          <w:tcPr>
            <w:tcW w:w="6575" w:type="dxa"/>
          </w:tcPr>
          <w:p w14:paraId="035EEAE4" w14:textId="6C0B840D" w:rsidR="0022118E" w:rsidRPr="0022118E" w:rsidRDefault="0076415C" w:rsidP="003F2E49">
            <w:pPr>
              <w:pStyle w:val="Heading1"/>
              <w:numPr>
                <w:ilvl w:val="0"/>
                <w:numId w:val="0"/>
              </w:numPr>
              <w:spacing w:before="120" w:after="120"/>
              <w:jc w:val="left"/>
              <w:rPr>
                <w:rFonts w:cs="Arial"/>
                <w:sz w:val="20"/>
              </w:rPr>
            </w:pPr>
            <w:r>
              <w:rPr>
                <w:rFonts w:cs="Arial"/>
                <w:sz w:val="20"/>
              </w:rPr>
              <w:t>Th</w:t>
            </w:r>
            <w:r w:rsidR="005908D4">
              <w:rPr>
                <w:rFonts w:cs="Arial"/>
                <w:sz w:val="20"/>
              </w:rPr>
              <w:t xml:space="preserve">e Piece Hall </w:t>
            </w:r>
            <w:r w:rsidR="005908D4" w:rsidRPr="00EA1FDD">
              <w:rPr>
                <w:rFonts w:cs="Arial"/>
                <w:sz w:val="20"/>
              </w:rPr>
              <w:t>Trust</w:t>
            </w:r>
            <w:r w:rsidR="00CC5AFE">
              <w:rPr>
                <w:rFonts w:cs="Arial"/>
                <w:sz w:val="20"/>
              </w:rPr>
              <w:t xml:space="preserve">, </w:t>
            </w:r>
            <w:r w:rsidR="005E630A" w:rsidRPr="005E630A">
              <w:rPr>
                <w:rFonts w:cs="Arial"/>
                <w:sz w:val="20"/>
              </w:rPr>
              <w:t>Blackledge, Halifax HX1 1RE</w:t>
            </w:r>
          </w:p>
        </w:tc>
      </w:tr>
      <w:tr w:rsidR="0022118E" w:rsidRPr="0022118E" w14:paraId="4CE681BB" w14:textId="77777777" w:rsidTr="00D61826">
        <w:trPr>
          <w:trHeight w:val="51"/>
        </w:trPr>
        <w:tc>
          <w:tcPr>
            <w:tcW w:w="2781" w:type="dxa"/>
            <w:shd w:val="clear" w:color="auto" w:fill="FDE9D9" w:themeFill="accent6" w:themeFillTint="33"/>
          </w:tcPr>
          <w:p w14:paraId="3BF3BDAF" w14:textId="5404BF2A" w:rsidR="0022118E" w:rsidRPr="0022118E" w:rsidRDefault="0022118E" w:rsidP="003F2E49">
            <w:pPr>
              <w:jc w:val="left"/>
              <w:rPr>
                <w:rFonts w:cs="Arial"/>
                <w:sz w:val="20"/>
              </w:rPr>
            </w:pPr>
            <w:r>
              <w:rPr>
                <w:rFonts w:cs="Arial"/>
                <w:sz w:val="20"/>
              </w:rPr>
              <w:t>Department</w:t>
            </w:r>
            <w:r w:rsidR="000B5756">
              <w:rPr>
                <w:rFonts w:cs="Arial"/>
                <w:sz w:val="20"/>
              </w:rPr>
              <w:t>/Outlet</w:t>
            </w:r>
          </w:p>
        </w:tc>
        <w:tc>
          <w:tcPr>
            <w:tcW w:w="6575" w:type="dxa"/>
          </w:tcPr>
          <w:p w14:paraId="10C0BB84" w14:textId="75BF8D0D" w:rsidR="0022118E" w:rsidRPr="0022118E" w:rsidRDefault="00E70D2E" w:rsidP="003F2E49">
            <w:pPr>
              <w:pStyle w:val="Heading1"/>
              <w:numPr>
                <w:ilvl w:val="0"/>
                <w:numId w:val="0"/>
              </w:numPr>
              <w:spacing w:before="120" w:after="120"/>
              <w:jc w:val="left"/>
              <w:rPr>
                <w:rFonts w:cs="Arial"/>
                <w:b w:val="0"/>
                <w:bCs/>
                <w:sz w:val="20"/>
              </w:rPr>
            </w:pPr>
            <w:r>
              <w:rPr>
                <w:rFonts w:cs="Arial"/>
                <w:b w:val="0"/>
                <w:bCs/>
                <w:sz w:val="20"/>
              </w:rPr>
              <w:t>Operations</w:t>
            </w:r>
          </w:p>
        </w:tc>
      </w:tr>
      <w:tr w:rsidR="001A5685" w:rsidRPr="0022118E" w14:paraId="3C32AECF" w14:textId="77777777" w:rsidTr="00D61826">
        <w:trPr>
          <w:trHeight w:val="51"/>
        </w:trPr>
        <w:tc>
          <w:tcPr>
            <w:tcW w:w="2781" w:type="dxa"/>
            <w:shd w:val="clear" w:color="auto" w:fill="FDE9D9" w:themeFill="accent6" w:themeFillTint="33"/>
          </w:tcPr>
          <w:p w14:paraId="420BC76A" w14:textId="77777777" w:rsidR="001A5685" w:rsidRPr="0022118E" w:rsidRDefault="001A5685" w:rsidP="003F2E49">
            <w:pPr>
              <w:jc w:val="left"/>
              <w:rPr>
                <w:rFonts w:cs="Arial"/>
                <w:sz w:val="20"/>
                <w:u w:val="single"/>
              </w:rPr>
            </w:pPr>
            <w:r w:rsidRPr="0022118E">
              <w:rPr>
                <w:rFonts w:cs="Arial"/>
                <w:sz w:val="20"/>
              </w:rPr>
              <w:t>Responsible to</w:t>
            </w:r>
          </w:p>
        </w:tc>
        <w:tc>
          <w:tcPr>
            <w:tcW w:w="6575" w:type="dxa"/>
          </w:tcPr>
          <w:p w14:paraId="58EDF73C" w14:textId="1014F050" w:rsidR="001A5685" w:rsidRPr="0022118E" w:rsidRDefault="000E5A05" w:rsidP="003F2E49">
            <w:pPr>
              <w:pStyle w:val="Heading1"/>
              <w:numPr>
                <w:ilvl w:val="0"/>
                <w:numId w:val="0"/>
              </w:numPr>
              <w:spacing w:before="120" w:after="120"/>
              <w:jc w:val="left"/>
              <w:rPr>
                <w:rFonts w:cs="Arial"/>
                <w:b w:val="0"/>
                <w:bCs/>
                <w:sz w:val="20"/>
              </w:rPr>
            </w:pPr>
            <w:r>
              <w:rPr>
                <w:rFonts w:cs="Arial"/>
                <w:b w:val="0"/>
                <w:bCs/>
                <w:sz w:val="20"/>
              </w:rPr>
              <w:t>Operations Manager</w:t>
            </w:r>
          </w:p>
        </w:tc>
      </w:tr>
      <w:tr w:rsidR="001A5685" w:rsidRPr="0022118E" w14:paraId="5E283D19" w14:textId="77777777" w:rsidTr="00D61826">
        <w:trPr>
          <w:trHeight w:val="129"/>
        </w:trPr>
        <w:tc>
          <w:tcPr>
            <w:tcW w:w="2781" w:type="dxa"/>
            <w:shd w:val="clear" w:color="auto" w:fill="FDE9D9" w:themeFill="accent6" w:themeFillTint="33"/>
          </w:tcPr>
          <w:p w14:paraId="7F691842" w14:textId="236F48A7" w:rsidR="001A5685" w:rsidRPr="0022118E" w:rsidRDefault="001A5685" w:rsidP="003F2E49">
            <w:pPr>
              <w:jc w:val="left"/>
              <w:rPr>
                <w:rFonts w:cs="Arial"/>
                <w:sz w:val="20"/>
                <w:u w:val="single"/>
              </w:rPr>
            </w:pPr>
            <w:r w:rsidRPr="0022118E">
              <w:rPr>
                <w:rFonts w:cs="Arial"/>
                <w:sz w:val="20"/>
              </w:rPr>
              <w:t xml:space="preserve">Job </w:t>
            </w:r>
            <w:r w:rsidR="005E4D79">
              <w:rPr>
                <w:rFonts w:cs="Arial"/>
                <w:sz w:val="20"/>
              </w:rPr>
              <w:t>G</w:t>
            </w:r>
            <w:r w:rsidRPr="0022118E">
              <w:rPr>
                <w:rFonts w:cs="Arial"/>
                <w:sz w:val="20"/>
              </w:rPr>
              <w:t>rade</w:t>
            </w:r>
            <w:r w:rsidR="005E4D79">
              <w:rPr>
                <w:rFonts w:cs="Arial"/>
                <w:sz w:val="20"/>
              </w:rPr>
              <w:t xml:space="preserve"> &amp; Hours</w:t>
            </w:r>
          </w:p>
        </w:tc>
        <w:tc>
          <w:tcPr>
            <w:tcW w:w="6575" w:type="dxa"/>
          </w:tcPr>
          <w:p w14:paraId="50B37218" w14:textId="77777777" w:rsidR="008419BD" w:rsidRDefault="008419BD" w:rsidP="003F2E49">
            <w:pPr>
              <w:rPr>
                <w:rFonts w:cs="Arial"/>
                <w:bCs/>
                <w:sz w:val="20"/>
              </w:rPr>
            </w:pPr>
            <w:r w:rsidRPr="008419BD">
              <w:rPr>
                <w:rFonts w:cs="Arial"/>
                <w:bCs/>
                <w:sz w:val="20"/>
              </w:rPr>
              <w:t>Monthl</w:t>
            </w:r>
            <w:r w:rsidR="00AE41EA">
              <w:rPr>
                <w:rFonts w:cs="Arial"/>
                <w:bCs/>
                <w:sz w:val="20"/>
              </w:rPr>
              <w:t xml:space="preserve">y </w:t>
            </w:r>
            <w:r w:rsidRPr="008419BD">
              <w:rPr>
                <w:rFonts w:cs="Arial"/>
                <w:bCs/>
                <w:sz w:val="20"/>
              </w:rPr>
              <w:t>paid</w:t>
            </w:r>
          </w:p>
          <w:p w14:paraId="2DF13453" w14:textId="77777777" w:rsidR="00D91997" w:rsidRDefault="00D91997" w:rsidP="003F2E49">
            <w:pPr>
              <w:rPr>
                <w:rFonts w:cs="Arial"/>
                <w:bCs/>
                <w:sz w:val="20"/>
              </w:rPr>
            </w:pPr>
          </w:p>
          <w:p w14:paraId="7DD48CBD" w14:textId="61F5C034" w:rsidR="00AE41EA" w:rsidRPr="008419BD" w:rsidRDefault="00AE41EA" w:rsidP="003F2E49">
            <w:r>
              <w:rPr>
                <w:rFonts w:cs="Arial"/>
                <w:bCs/>
                <w:sz w:val="20"/>
              </w:rPr>
              <w:t xml:space="preserve">37 hours per week </w:t>
            </w:r>
          </w:p>
        </w:tc>
      </w:tr>
      <w:tr w:rsidR="001A5685" w:rsidRPr="0022118E" w14:paraId="1AC9A470" w14:textId="77777777" w:rsidTr="00D61826">
        <w:trPr>
          <w:trHeight w:val="77"/>
        </w:trPr>
        <w:tc>
          <w:tcPr>
            <w:tcW w:w="2781" w:type="dxa"/>
            <w:shd w:val="clear" w:color="auto" w:fill="FDE9D9" w:themeFill="accent6" w:themeFillTint="33"/>
          </w:tcPr>
          <w:p w14:paraId="48BCCD76" w14:textId="77777777" w:rsidR="001A5685" w:rsidRPr="0022118E" w:rsidRDefault="001A5685" w:rsidP="003F2E49">
            <w:pPr>
              <w:pStyle w:val="FootnoteText"/>
              <w:tabs>
                <w:tab w:val="left" w:pos="992"/>
                <w:tab w:val="left" w:pos="1276"/>
                <w:tab w:val="left" w:pos="1559"/>
                <w:tab w:val="left" w:pos="1843"/>
                <w:tab w:val="left" w:pos="2268"/>
                <w:tab w:val="right" w:pos="8505"/>
              </w:tabs>
              <w:rPr>
                <w:rFonts w:cs="Arial"/>
                <w:noProof w:val="0"/>
                <w:u w:val="single"/>
                <w:lang w:eastAsia="en-GB"/>
              </w:rPr>
            </w:pPr>
            <w:r w:rsidRPr="0022118E">
              <w:rPr>
                <w:rFonts w:cs="Arial"/>
                <w:noProof w:val="0"/>
                <w:lang w:eastAsia="en-GB"/>
              </w:rPr>
              <w:t>Responsible for staff: (attach organisation chart if appropriate)</w:t>
            </w:r>
          </w:p>
        </w:tc>
        <w:tc>
          <w:tcPr>
            <w:tcW w:w="6575" w:type="dxa"/>
          </w:tcPr>
          <w:p w14:paraId="0E22F87E" w14:textId="77777777" w:rsidR="001A5685" w:rsidRPr="0022118E" w:rsidRDefault="001A5685" w:rsidP="003F2E49">
            <w:pPr>
              <w:jc w:val="left"/>
              <w:rPr>
                <w:rFonts w:cs="Arial"/>
                <w:bCs/>
                <w:sz w:val="20"/>
              </w:rPr>
            </w:pPr>
          </w:p>
          <w:p w14:paraId="6EA3BE55" w14:textId="77777777" w:rsidR="001A5685" w:rsidRPr="0022118E" w:rsidRDefault="001A5685" w:rsidP="003F2E49">
            <w:pPr>
              <w:jc w:val="left"/>
              <w:rPr>
                <w:rFonts w:cs="Arial"/>
                <w:bCs/>
                <w:sz w:val="20"/>
              </w:rPr>
            </w:pPr>
            <w:r w:rsidRPr="0022118E">
              <w:rPr>
                <w:rFonts w:cs="Arial"/>
                <w:bCs/>
                <w:sz w:val="20"/>
              </w:rPr>
              <w:t> </w:t>
            </w:r>
            <w:r w:rsidR="0022118E">
              <w:rPr>
                <w:rFonts w:cs="Arial"/>
                <w:bCs/>
                <w:sz w:val="20"/>
              </w:rPr>
              <w:t>See organogram</w:t>
            </w:r>
          </w:p>
        </w:tc>
      </w:tr>
      <w:tr w:rsidR="001A5685" w:rsidRPr="0022118E" w14:paraId="014A9055" w14:textId="77777777" w:rsidTr="00D61826">
        <w:trPr>
          <w:trHeight w:val="78"/>
        </w:trPr>
        <w:tc>
          <w:tcPr>
            <w:tcW w:w="2781" w:type="dxa"/>
            <w:shd w:val="clear" w:color="auto" w:fill="FDE9D9" w:themeFill="accent6" w:themeFillTint="33"/>
          </w:tcPr>
          <w:p w14:paraId="1A76CBD3" w14:textId="77777777" w:rsidR="001A5685" w:rsidRPr="0022118E" w:rsidRDefault="001A5685" w:rsidP="003F2E49">
            <w:pPr>
              <w:pStyle w:val="FootnoteText"/>
              <w:tabs>
                <w:tab w:val="left" w:pos="992"/>
                <w:tab w:val="left" w:pos="1276"/>
                <w:tab w:val="left" w:pos="1559"/>
                <w:tab w:val="left" w:pos="1843"/>
                <w:tab w:val="left" w:pos="2268"/>
                <w:tab w:val="right" w:pos="8505"/>
              </w:tabs>
              <w:rPr>
                <w:rFonts w:cs="Arial"/>
                <w:noProof w:val="0"/>
                <w:u w:val="single"/>
                <w:lang w:eastAsia="en-GB"/>
              </w:rPr>
            </w:pPr>
            <w:r w:rsidRPr="0022118E">
              <w:rPr>
                <w:rFonts w:cs="Arial"/>
                <w:noProof w:val="0"/>
                <w:lang w:eastAsia="en-GB"/>
              </w:rPr>
              <w:t>Main purpose/function of job</w:t>
            </w:r>
          </w:p>
        </w:tc>
        <w:tc>
          <w:tcPr>
            <w:tcW w:w="6575" w:type="dxa"/>
          </w:tcPr>
          <w:p w14:paraId="697906C0" w14:textId="722F0E11" w:rsidR="00160C1D" w:rsidRPr="00160C1D" w:rsidRDefault="00160C1D" w:rsidP="00160C1D">
            <w:pPr>
              <w:pStyle w:val="ListParagraph"/>
              <w:numPr>
                <w:ilvl w:val="0"/>
                <w:numId w:val="3"/>
              </w:numPr>
              <w:jc w:val="left"/>
              <w:rPr>
                <w:rFonts w:cs="Arial"/>
                <w:bCs/>
                <w:sz w:val="20"/>
              </w:rPr>
            </w:pPr>
            <w:r w:rsidRPr="00160C1D">
              <w:rPr>
                <w:rFonts w:cs="Arial"/>
                <w:bCs/>
                <w:sz w:val="20"/>
              </w:rPr>
              <w:t xml:space="preserve">Reporting to and working with the Operations Manager, the Duty Manager will be responsible for the smooth running of the Piece Hall’s daily operations.  They will ensure that the Piece Hall </w:t>
            </w:r>
            <w:proofErr w:type="gramStart"/>
            <w:r w:rsidRPr="00160C1D">
              <w:rPr>
                <w:rFonts w:cs="Arial"/>
                <w:bCs/>
                <w:sz w:val="20"/>
              </w:rPr>
              <w:t>building</w:t>
            </w:r>
            <w:proofErr w:type="gramEnd"/>
            <w:r w:rsidRPr="00160C1D">
              <w:rPr>
                <w:rFonts w:cs="Arial"/>
                <w:bCs/>
                <w:sz w:val="20"/>
              </w:rPr>
              <w:t xml:space="preserve"> and facilities deliver all the expectations of a world class visitor destination, by conducting effective security and maintenance processes and delivering excellent customer service to Piece Hall tenants and visitors.  </w:t>
            </w:r>
          </w:p>
          <w:p w14:paraId="5A7623DC" w14:textId="5D1862C3" w:rsidR="0031304B" w:rsidRPr="0031304B" w:rsidRDefault="00160C1D" w:rsidP="00160C1D">
            <w:pPr>
              <w:pStyle w:val="ListParagraph"/>
              <w:numPr>
                <w:ilvl w:val="0"/>
                <w:numId w:val="3"/>
              </w:numPr>
              <w:jc w:val="left"/>
              <w:rPr>
                <w:rFonts w:cs="Arial"/>
                <w:bCs/>
                <w:sz w:val="20"/>
              </w:rPr>
            </w:pPr>
            <w:r w:rsidRPr="00160C1D">
              <w:rPr>
                <w:rFonts w:cs="Arial"/>
                <w:bCs/>
                <w:sz w:val="20"/>
              </w:rPr>
              <w:t>The Duty Managers’ work will be shift based</w:t>
            </w:r>
            <w:r w:rsidR="009C5640">
              <w:rPr>
                <w:rFonts w:cs="Arial"/>
                <w:bCs/>
                <w:sz w:val="20"/>
              </w:rPr>
              <w:t xml:space="preserve"> </w:t>
            </w:r>
            <w:r w:rsidRPr="00160C1D">
              <w:rPr>
                <w:rFonts w:cs="Arial"/>
                <w:bCs/>
                <w:sz w:val="20"/>
              </w:rPr>
              <w:t>and whilst on duty they will confidently lead the cleaning, security and maintenance arrangements across the site. The role will also be practical and hands-on, and tidying, cleaning and maintenance will be an essential part of the Duty Managers’ daily activities. They will also act as “eyes and ears” for the Piece Hall Trust, regularly taking overall operational responsibility for the building and its activities.</w:t>
            </w:r>
          </w:p>
        </w:tc>
      </w:tr>
      <w:tr w:rsidR="001A5685" w:rsidRPr="0022118E" w14:paraId="414EEF64" w14:textId="77777777" w:rsidTr="00D61826">
        <w:trPr>
          <w:trHeight w:val="847"/>
        </w:trPr>
        <w:tc>
          <w:tcPr>
            <w:tcW w:w="2781" w:type="dxa"/>
            <w:shd w:val="clear" w:color="auto" w:fill="FDE9D9" w:themeFill="accent6" w:themeFillTint="33"/>
          </w:tcPr>
          <w:p w14:paraId="248FC574" w14:textId="77777777" w:rsidR="001A5685" w:rsidRPr="0022118E" w:rsidRDefault="001A5685" w:rsidP="003F2E49">
            <w:pPr>
              <w:jc w:val="left"/>
              <w:rPr>
                <w:rFonts w:cs="Arial"/>
                <w:sz w:val="20"/>
                <w:u w:val="single"/>
              </w:rPr>
            </w:pPr>
            <w:r w:rsidRPr="0022118E">
              <w:rPr>
                <w:rFonts w:cs="Arial"/>
                <w:sz w:val="20"/>
              </w:rPr>
              <w:lastRenderedPageBreak/>
              <w:t>Main duties (including supervisory and task responsibilities)</w:t>
            </w:r>
          </w:p>
        </w:tc>
        <w:tc>
          <w:tcPr>
            <w:tcW w:w="6575" w:type="dxa"/>
          </w:tcPr>
          <w:p w14:paraId="720430CC" w14:textId="54457FC6" w:rsidR="001725A6" w:rsidRDefault="005813ED" w:rsidP="00160C1D">
            <w:pPr>
              <w:pStyle w:val="ListParagraph"/>
              <w:numPr>
                <w:ilvl w:val="0"/>
                <w:numId w:val="4"/>
              </w:numPr>
              <w:tabs>
                <w:tab w:val="clear" w:pos="992"/>
                <w:tab w:val="clear" w:pos="1276"/>
                <w:tab w:val="clear" w:pos="1559"/>
                <w:tab w:val="clear" w:pos="1843"/>
                <w:tab w:val="clear" w:pos="2268"/>
                <w:tab w:val="clear" w:pos="8505"/>
              </w:tabs>
              <w:spacing w:after="160"/>
              <w:jc w:val="left"/>
              <w:rPr>
                <w:sz w:val="20"/>
              </w:rPr>
            </w:pPr>
            <w:r>
              <w:rPr>
                <w:sz w:val="20"/>
              </w:rPr>
              <w:t xml:space="preserve">Complies with all health &amp; safety regulations </w:t>
            </w:r>
          </w:p>
          <w:p w14:paraId="742A5592" w14:textId="77777777" w:rsidR="00327F7B" w:rsidRPr="00327F7B" w:rsidRDefault="00327F7B" w:rsidP="00160C1D">
            <w:pPr>
              <w:pStyle w:val="ListParagraph"/>
              <w:numPr>
                <w:ilvl w:val="0"/>
                <w:numId w:val="4"/>
              </w:numPr>
              <w:spacing w:after="160"/>
              <w:rPr>
                <w:sz w:val="20"/>
              </w:rPr>
            </w:pPr>
            <w:r w:rsidRPr="00327F7B">
              <w:rPr>
                <w:sz w:val="20"/>
              </w:rPr>
              <w:t>To ensure that the building is being run in a Covid-conscious way and to supervise gates where required. </w:t>
            </w:r>
          </w:p>
          <w:p w14:paraId="1721C34B" w14:textId="77777777" w:rsidR="00327F7B" w:rsidRPr="00327F7B" w:rsidRDefault="00327F7B" w:rsidP="00160C1D">
            <w:pPr>
              <w:pStyle w:val="ListParagraph"/>
              <w:numPr>
                <w:ilvl w:val="0"/>
                <w:numId w:val="4"/>
              </w:numPr>
              <w:spacing w:after="160"/>
              <w:rPr>
                <w:sz w:val="20"/>
              </w:rPr>
            </w:pPr>
            <w:r w:rsidRPr="00327F7B">
              <w:rPr>
                <w:sz w:val="20"/>
              </w:rPr>
              <w:t>To ensure that all public areas including the courtyard, welcome centre, entrance gates, perimeter and toilets are consistently presentable and in keeping with a world class visitor destination, and to be actively involved in cleaning and maintenance </w:t>
            </w:r>
          </w:p>
          <w:p w14:paraId="054DD477" w14:textId="77777777" w:rsidR="00327F7B" w:rsidRPr="00327F7B" w:rsidRDefault="00327F7B" w:rsidP="00160C1D">
            <w:pPr>
              <w:pStyle w:val="ListParagraph"/>
              <w:numPr>
                <w:ilvl w:val="0"/>
                <w:numId w:val="4"/>
              </w:numPr>
              <w:spacing w:after="160"/>
              <w:rPr>
                <w:sz w:val="20"/>
              </w:rPr>
            </w:pPr>
            <w:r w:rsidRPr="00327F7B">
              <w:rPr>
                <w:sz w:val="20"/>
              </w:rPr>
              <w:t>To be a knowledgeable ambassador, greeting visitors and helping with directions and enquiries </w:t>
            </w:r>
          </w:p>
          <w:p w14:paraId="15DC7FE5" w14:textId="77777777" w:rsidR="00327F7B" w:rsidRPr="00327F7B" w:rsidRDefault="00327F7B" w:rsidP="00160C1D">
            <w:pPr>
              <w:pStyle w:val="ListParagraph"/>
              <w:numPr>
                <w:ilvl w:val="0"/>
                <w:numId w:val="4"/>
              </w:numPr>
              <w:spacing w:after="160"/>
              <w:rPr>
                <w:sz w:val="20"/>
              </w:rPr>
            </w:pPr>
            <w:r w:rsidRPr="00327F7B">
              <w:rPr>
                <w:sz w:val="20"/>
              </w:rPr>
              <w:t>To monitor activity across the site, regularly walking around the courtyard, perimeter and public areas, protecting the site and maintaining staff presence </w:t>
            </w:r>
          </w:p>
          <w:p w14:paraId="4723438A" w14:textId="77777777" w:rsidR="00327F7B" w:rsidRPr="00327F7B" w:rsidRDefault="00327F7B" w:rsidP="00160C1D">
            <w:pPr>
              <w:pStyle w:val="ListParagraph"/>
              <w:numPr>
                <w:ilvl w:val="0"/>
                <w:numId w:val="4"/>
              </w:numPr>
              <w:spacing w:after="160"/>
              <w:rPr>
                <w:sz w:val="20"/>
              </w:rPr>
            </w:pPr>
            <w:r w:rsidRPr="00327F7B">
              <w:rPr>
                <w:sz w:val="20"/>
              </w:rPr>
              <w:t>To respond to any issues or concerns that arise when monitoring the site </w:t>
            </w:r>
          </w:p>
          <w:p w14:paraId="2EE2ECAF" w14:textId="77777777" w:rsidR="00327F7B" w:rsidRPr="00327F7B" w:rsidRDefault="00327F7B" w:rsidP="00160C1D">
            <w:pPr>
              <w:pStyle w:val="ListParagraph"/>
              <w:numPr>
                <w:ilvl w:val="0"/>
                <w:numId w:val="4"/>
              </w:numPr>
              <w:spacing w:after="160"/>
              <w:rPr>
                <w:sz w:val="20"/>
              </w:rPr>
            </w:pPr>
            <w:r w:rsidRPr="00327F7B">
              <w:rPr>
                <w:sz w:val="20"/>
              </w:rPr>
              <w:t>To work closely with surrounding organisations to enable an effective overall understanding of operational and security issues, and to respond to these issues in  </w:t>
            </w:r>
          </w:p>
          <w:p w14:paraId="529ED076" w14:textId="77777777" w:rsidR="00327F7B" w:rsidRPr="00327F7B" w:rsidRDefault="00327F7B" w:rsidP="00160C1D">
            <w:pPr>
              <w:pStyle w:val="ListParagraph"/>
              <w:numPr>
                <w:ilvl w:val="0"/>
                <w:numId w:val="4"/>
              </w:numPr>
              <w:spacing w:after="160"/>
              <w:rPr>
                <w:sz w:val="20"/>
              </w:rPr>
            </w:pPr>
            <w:r w:rsidRPr="00327F7B">
              <w:rPr>
                <w:sz w:val="20"/>
              </w:rPr>
              <w:t>coordination with such organisations  </w:t>
            </w:r>
          </w:p>
          <w:p w14:paraId="31B0255F" w14:textId="77777777" w:rsidR="00327F7B" w:rsidRPr="00327F7B" w:rsidRDefault="00327F7B" w:rsidP="00160C1D">
            <w:pPr>
              <w:pStyle w:val="ListParagraph"/>
              <w:numPr>
                <w:ilvl w:val="0"/>
                <w:numId w:val="4"/>
              </w:numPr>
              <w:spacing w:after="160"/>
              <w:rPr>
                <w:sz w:val="20"/>
              </w:rPr>
            </w:pPr>
            <w:r w:rsidRPr="00327F7B">
              <w:rPr>
                <w:sz w:val="20"/>
              </w:rPr>
              <w:t>To conduct counter terrorism checks to protect the site against such a threat </w:t>
            </w:r>
          </w:p>
          <w:p w14:paraId="4D967392" w14:textId="77777777" w:rsidR="00327F7B" w:rsidRPr="00327F7B" w:rsidRDefault="00327F7B" w:rsidP="00160C1D">
            <w:pPr>
              <w:pStyle w:val="ListParagraph"/>
              <w:numPr>
                <w:ilvl w:val="0"/>
                <w:numId w:val="4"/>
              </w:numPr>
              <w:spacing w:after="160"/>
              <w:rPr>
                <w:sz w:val="20"/>
              </w:rPr>
            </w:pPr>
            <w:r w:rsidRPr="00327F7B">
              <w:rPr>
                <w:sz w:val="20"/>
              </w:rPr>
              <w:t>To act vigilantly in relation to safeguarding, and to follow up when there are concerns  </w:t>
            </w:r>
          </w:p>
          <w:p w14:paraId="1FDC7B83" w14:textId="77777777" w:rsidR="00327F7B" w:rsidRPr="00327F7B" w:rsidRDefault="00327F7B" w:rsidP="00160C1D">
            <w:pPr>
              <w:pStyle w:val="ListParagraph"/>
              <w:numPr>
                <w:ilvl w:val="0"/>
                <w:numId w:val="4"/>
              </w:numPr>
              <w:spacing w:after="160"/>
              <w:rPr>
                <w:sz w:val="20"/>
              </w:rPr>
            </w:pPr>
            <w:r w:rsidRPr="00327F7B">
              <w:rPr>
                <w:sz w:val="20"/>
              </w:rPr>
              <w:t>To take the lead managing any alarms, incidents or emergencies, and to report these incidents in line with appropriate procedures. This will involve dealing directly with members of the public, and may involve resolving conflicts, handling tricky situations and potentially removing individuals from the site </w:t>
            </w:r>
          </w:p>
          <w:p w14:paraId="687B1167" w14:textId="77777777" w:rsidR="00327F7B" w:rsidRPr="00327F7B" w:rsidRDefault="00327F7B" w:rsidP="00160C1D">
            <w:pPr>
              <w:pStyle w:val="ListParagraph"/>
              <w:numPr>
                <w:ilvl w:val="0"/>
                <w:numId w:val="4"/>
              </w:numPr>
              <w:spacing w:after="160"/>
              <w:rPr>
                <w:sz w:val="20"/>
              </w:rPr>
            </w:pPr>
            <w:r w:rsidRPr="00327F7B">
              <w:rPr>
                <w:sz w:val="20"/>
              </w:rPr>
              <w:t>To liaise with the emergency services as and when necessary, in relation to any criminal incidents, fire alarm activations, first aid incidents etc. </w:t>
            </w:r>
          </w:p>
          <w:p w14:paraId="54577AD4" w14:textId="77777777" w:rsidR="00327F7B" w:rsidRPr="00327F7B" w:rsidRDefault="00327F7B" w:rsidP="00160C1D">
            <w:pPr>
              <w:pStyle w:val="ListParagraph"/>
              <w:numPr>
                <w:ilvl w:val="0"/>
                <w:numId w:val="4"/>
              </w:numPr>
              <w:spacing w:after="160"/>
              <w:rPr>
                <w:sz w:val="20"/>
              </w:rPr>
            </w:pPr>
            <w:r w:rsidRPr="00327F7B">
              <w:rPr>
                <w:sz w:val="20"/>
              </w:rPr>
              <w:t>To act as fire officer/ marshal when required to evacuate the building </w:t>
            </w:r>
          </w:p>
          <w:p w14:paraId="3B0FEBC3" w14:textId="77777777" w:rsidR="00327F7B" w:rsidRPr="00327F7B" w:rsidRDefault="00327F7B" w:rsidP="00160C1D">
            <w:pPr>
              <w:pStyle w:val="ListParagraph"/>
              <w:numPr>
                <w:ilvl w:val="0"/>
                <w:numId w:val="4"/>
              </w:numPr>
              <w:spacing w:after="160"/>
              <w:rPr>
                <w:sz w:val="20"/>
              </w:rPr>
            </w:pPr>
            <w:r w:rsidRPr="00327F7B">
              <w:rPr>
                <w:sz w:val="20"/>
              </w:rPr>
              <w:t>To be a nominated first aider, to respond to any first aid needs and to log such incidents for legal and insurance purposes </w:t>
            </w:r>
          </w:p>
          <w:p w14:paraId="6CD45C06" w14:textId="77777777" w:rsidR="00327F7B" w:rsidRPr="00327F7B" w:rsidRDefault="00327F7B" w:rsidP="00160C1D">
            <w:pPr>
              <w:pStyle w:val="ListParagraph"/>
              <w:numPr>
                <w:ilvl w:val="0"/>
                <w:numId w:val="4"/>
              </w:numPr>
              <w:spacing w:after="160"/>
              <w:rPr>
                <w:sz w:val="20"/>
              </w:rPr>
            </w:pPr>
            <w:r w:rsidRPr="00327F7B">
              <w:rPr>
                <w:sz w:val="20"/>
              </w:rPr>
              <w:t>To report any health and safety concerns, incidents and near misses </w:t>
            </w:r>
          </w:p>
          <w:p w14:paraId="29DB3742" w14:textId="77777777" w:rsidR="00327F7B" w:rsidRPr="00327F7B" w:rsidRDefault="00327F7B" w:rsidP="00160C1D">
            <w:pPr>
              <w:pStyle w:val="ListParagraph"/>
              <w:numPr>
                <w:ilvl w:val="0"/>
                <w:numId w:val="4"/>
              </w:numPr>
              <w:spacing w:after="160"/>
              <w:rPr>
                <w:sz w:val="20"/>
              </w:rPr>
            </w:pPr>
            <w:r w:rsidRPr="00327F7B">
              <w:rPr>
                <w:sz w:val="20"/>
              </w:rPr>
              <w:t>To open and close the building in accordance with the correct procedures </w:t>
            </w:r>
          </w:p>
          <w:p w14:paraId="59E3BA2A" w14:textId="77777777" w:rsidR="00327F7B" w:rsidRPr="00327F7B" w:rsidRDefault="00327F7B" w:rsidP="00160C1D">
            <w:pPr>
              <w:pStyle w:val="ListParagraph"/>
              <w:numPr>
                <w:ilvl w:val="0"/>
                <w:numId w:val="4"/>
              </w:numPr>
              <w:spacing w:after="160"/>
              <w:rPr>
                <w:sz w:val="20"/>
              </w:rPr>
            </w:pPr>
            <w:r w:rsidRPr="00327F7B">
              <w:rPr>
                <w:sz w:val="20"/>
              </w:rPr>
              <w:t>To respond to any out of hours call outs as and when required </w:t>
            </w:r>
          </w:p>
          <w:p w14:paraId="1069B946" w14:textId="77777777" w:rsidR="00327F7B" w:rsidRPr="00327F7B" w:rsidRDefault="00327F7B" w:rsidP="00160C1D">
            <w:pPr>
              <w:pStyle w:val="ListParagraph"/>
              <w:numPr>
                <w:ilvl w:val="0"/>
                <w:numId w:val="4"/>
              </w:numPr>
              <w:spacing w:after="160"/>
              <w:rPr>
                <w:sz w:val="20"/>
              </w:rPr>
            </w:pPr>
            <w:r w:rsidRPr="00327F7B">
              <w:rPr>
                <w:sz w:val="20"/>
              </w:rPr>
              <w:t>To support site access during events, liaising with the events team and their contractors </w:t>
            </w:r>
          </w:p>
          <w:p w14:paraId="42F56801" w14:textId="77777777" w:rsidR="00327F7B" w:rsidRPr="00327F7B" w:rsidRDefault="00327F7B" w:rsidP="00160C1D">
            <w:pPr>
              <w:pStyle w:val="ListParagraph"/>
              <w:numPr>
                <w:ilvl w:val="0"/>
                <w:numId w:val="4"/>
              </w:numPr>
              <w:spacing w:after="160"/>
              <w:rPr>
                <w:sz w:val="20"/>
              </w:rPr>
            </w:pPr>
            <w:r w:rsidRPr="00327F7B">
              <w:rPr>
                <w:sz w:val="20"/>
              </w:rPr>
              <w:t>To carry out and record relevant checks and maintenance of building systems, including fire alarms, intruder alarms and CCTV  </w:t>
            </w:r>
          </w:p>
          <w:p w14:paraId="5BA3C355" w14:textId="77777777" w:rsidR="00327F7B" w:rsidRPr="00327F7B" w:rsidRDefault="00327F7B" w:rsidP="00160C1D">
            <w:pPr>
              <w:pStyle w:val="ListParagraph"/>
              <w:numPr>
                <w:ilvl w:val="0"/>
                <w:numId w:val="4"/>
              </w:numPr>
              <w:spacing w:after="160"/>
              <w:rPr>
                <w:sz w:val="20"/>
              </w:rPr>
            </w:pPr>
            <w:r w:rsidRPr="00327F7B">
              <w:rPr>
                <w:sz w:val="20"/>
              </w:rPr>
              <w:t>To monitor CCTV for suspicious activity and respond to any issues that arise </w:t>
            </w:r>
          </w:p>
          <w:p w14:paraId="34896CF8" w14:textId="77777777" w:rsidR="00327F7B" w:rsidRPr="00327F7B" w:rsidRDefault="00327F7B" w:rsidP="00160C1D">
            <w:pPr>
              <w:pStyle w:val="ListParagraph"/>
              <w:numPr>
                <w:ilvl w:val="0"/>
                <w:numId w:val="4"/>
              </w:numPr>
              <w:spacing w:after="160"/>
              <w:rPr>
                <w:sz w:val="20"/>
              </w:rPr>
            </w:pPr>
            <w:r w:rsidRPr="00327F7B">
              <w:rPr>
                <w:sz w:val="20"/>
              </w:rPr>
              <w:t>To distribute keys as necessary and to keep a log of this activity </w:t>
            </w:r>
          </w:p>
          <w:p w14:paraId="17263ED0" w14:textId="77777777" w:rsidR="00327F7B" w:rsidRPr="00327F7B" w:rsidRDefault="00327F7B" w:rsidP="00160C1D">
            <w:pPr>
              <w:pStyle w:val="ListParagraph"/>
              <w:numPr>
                <w:ilvl w:val="0"/>
                <w:numId w:val="4"/>
              </w:numPr>
              <w:spacing w:after="160"/>
              <w:rPr>
                <w:sz w:val="20"/>
              </w:rPr>
            </w:pPr>
            <w:r w:rsidRPr="00327F7B">
              <w:rPr>
                <w:sz w:val="20"/>
              </w:rPr>
              <w:t>To deliver services such as cleaning, maintenance, waste disposal, and recycling across the site, including (but not limited to) litter picking, refreshing toilets, emptying bins, unblocking toilets etc. </w:t>
            </w:r>
          </w:p>
          <w:p w14:paraId="31446770" w14:textId="77777777" w:rsidR="00327F7B" w:rsidRPr="00327F7B" w:rsidRDefault="00327F7B" w:rsidP="00160C1D">
            <w:pPr>
              <w:pStyle w:val="ListParagraph"/>
              <w:numPr>
                <w:ilvl w:val="0"/>
                <w:numId w:val="4"/>
              </w:numPr>
              <w:spacing w:after="160"/>
              <w:rPr>
                <w:sz w:val="20"/>
              </w:rPr>
            </w:pPr>
            <w:r w:rsidRPr="00327F7B">
              <w:rPr>
                <w:sz w:val="20"/>
              </w:rPr>
              <w:t>To clean the courtyard and balconies regularly throughout shifts </w:t>
            </w:r>
          </w:p>
          <w:p w14:paraId="2840FE2B" w14:textId="77777777" w:rsidR="00327F7B" w:rsidRPr="00327F7B" w:rsidRDefault="00327F7B" w:rsidP="00160C1D">
            <w:pPr>
              <w:pStyle w:val="ListParagraph"/>
              <w:numPr>
                <w:ilvl w:val="0"/>
                <w:numId w:val="4"/>
              </w:numPr>
              <w:spacing w:after="160"/>
              <w:rPr>
                <w:sz w:val="20"/>
              </w:rPr>
            </w:pPr>
            <w:r w:rsidRPr="00327F7B">
              <w:rPr>
                <w:sz w:val="20"/>
              </w:rPr>
              <w:t>To clear snow and grit public walkways and the courtyard during colder months </w:t>
            </w:r>
          </w:p>
          <w:p w14:paraId="6063803A" w14:textId="77777777" w:rsidR="00327F7B" w:rsidRPr="00327F7B" w:rsidRDefault="00327F7B" w:rsidP="00160C1D">
            <w:pPr>
              <w:pStyle w:val="ListParagraph"/>
              <w:numPr>
                <w:ilvl w:val="0"/>
                <w:numId w:val="4"/>
              </w:numPr>
              <w:spacing w:after="160"/>
              <w:rPr>
                <w:sz w:val="20"/>
              </w:rPr>
            </w:pPr>
            <w:r w:rsidRPr="00327F7B">
              <w:rPr>
                <w:sz w:val="20"/>
              </w:rPr>
              <w:t>To monitor and assist with the cleaning and maintenance of shared public areas with neighbouring organisations, and to ensure ongoing positive working relationships </w:t>
            </w:r>
          </w:p>
          <w:p w14:paraId="643B0B48" w14:textId="1BA7D08E" w:rsidR="00327F7B" w:rsidRPr="00327F7B" w:rsidRDefault="00327F7B" w:rsidP="00160C1D">
            <w:pPr>
              <w:pStyle w:val="ListParagraph"/>
              <w:numPr>
                <w:ilvl w:val="0"/>
                <w:numId w:val="4"/>
              </w:numPr>
              <w:spacing w:after="160"/>
              <w:rPr>
                <w:sz w:val="20"/>
              </w:rPr>
            </w:pPr>
            <w:r w:rsidRPr="00327F7B">
              <w:rPr>
                <w:sz w:val="20"/>
              </w:rPr>
              <w:lastRenderedPageBreak/>
              <w:t>To check equipment</w:t>
            </w:r>
            <w:r w:rsidR="009C5640">
              <w:rPr>
                <w:sz w:val="20"/>
              </w:rPr>
              <w:t>,</w:t>
            </w:r>
            <w:r w:rsidRPr="00327F7B">
              <w:rPr>
                <w:sz w:val="20"/>
              </w:rPr>
              <w:t xml:space="preserve"> such as lifts</w:t>
            </w:r>
            <w:r w:rsidR="009C5640">
              <w:rPr>
                <w:sz w:val="20"/>
              </w:rPr>
              <w:t>,</w:t>
            </w:r>
            <w:r w:rsidRPr="00327F7B">
              <w:rPr>
                <w:sz w:val="20"/>
              </w:rPr>
              <w:t xml:space="preserve"> at the beginning of each shift to check that equipment is working and safe for use, and to follow up urgently in the case of a fault </w:t>
            </w:r>
          </w:p>
          <w:p w14:paraId="482CBDAB" w14:textId="77777777" w:rsidR="00327F7B" w:rsidRPr="00327F7B" w:rsidRDefault="00327F7B" w:rsidP="00160C1D">
            <w:pPr>
              <w:pStyle w:val="ListParagraph"/>
              <w:numPr>
                <w:ilvl w:val="0"/>
                <w:numId w:val="4"/>
              </w:numPr>
              <w:spacing w:after="160"/>
              <w:rPr>
                <w:sz w:val="20"/>
              </w:rPr>
            </w:pPr>
            <w:r w:rsidRPr="00327F7B">
              <w:rPr>
                <w:sz w:val="20"/>
              </w:rPr>
              <w:t>To control the access of contractors onto site, and to ensure all work being carried out complies with the relevant procedures </w:t>
            </w:r>
          </w:p>
          <w:p w14:paraId="77753444" w14:textId="77777777" w:rsidR="00327F7B" w:rsidRPr="00327F7B" w:rsidRDefault="00327F7B" w:rsidP="00160C1D">
            <w:pPr>
              <w:pStyle w:val="ListParagraph"/>
              <w:numPr>
                <w:ilvl w:val="0"/>
                <w:numId w:val="4"/>
              </w:numPr>
              <w:spacing w:after="160"/>
              <w:rPr>
                <w:sz w:val="20"/>
              </w:rPr>
            </w:pPr>
            <w:r w:rsidRPr="00327F7B">
              <w:rPr>
                <w:sz w:val="20"/>
              </w:rPr>
              <w:t>To manage the access of vehicles on to site  </w:t>
            </w:r>
          </w:p>
          <w:p w14:paraId="66630B2A" w14:textId="77777777" w:rsidR="00327F7B" w:rsidRPr="00327F7B" w:rsidRDefault="00327F7B" w:rsidP="00160C1D">
            <w:pPr>
              <w:pStyle w:val="ListParagraph"/>
              <w:numPr>
                <w:ilvl w:val="0"/>
                <w:numId w:val="4"/>
              </w:numPr>
              <w:spacing w:after="160"/>
              <w:rPr>
                <w:sz w:val="20"/>
              </w:rPr>
            </w:pPr>
            <w:r w:rsidRPr="00327F7B">
              <w:rPr>
                <w:sz w:val="20"/>
              </w:rPr>
              <w:t>To receive, log and investigate lost property found or lost on the site </w:t>
            </w:r>
          </w:p>
          <w:p w14:paraId="782AE78E" w14:textId="77777777" w:rsidR="009C5640" w:rsidRDefault="00327F7B" w:rsidP="00160C1D">
            <w:pPr>
              <w:pStyle w:val="ListParagraph"/>
              <w:numPr>
                <w:ilvl w:val="0"/>
                <w:numId w:val="4"/>
              </w:numPr>
              <w:spacing w:after="160"/>
              <w:rPr>
                <w:sz w:val="20"/>
              </w:rPr>
            </w:pPr>
            <w:r w:rsidRPr="00327F7B">
              <w:rPr>
                <w:sz w:val="20"/>
              </w:rPr>
              <w:t>To troubleshoot issues relating to basic building systems, IT etc</w:t>
            </w:r>
          </w:p>
          <w:p w14:paraId="00B02AD8" w14:textId="6B15D021" w:rsidR="00327F7B" w:rsidRPr="00327F7B" w:rsidRDefault="009C5640" w:rsidP="00160C1D">
            <w:pPr>
              <w:pStyle w:val="ListParagraph"/>
              <w:numPr>
                <w:ilvl w:val="0"/>
                <w:numId w:val="4"/>
              </w:numPr>
              <w:spacing w:after="160"/>
              <w:rPr>
                <w:sz w:val="20"/>
              </w:rPr>
            </w:pPr>
            <w:r>
              <w:rPr>
                <w:sz w:val="20"/>
              </w:rPr>
              <w:t>T</w:t>
            </w:r>
            <w:r w:rsidR="00327F7B" w:rsidRPr="00327F7B">
              <w:rPr>
                <w:sz w:val="20"/>
              </w:rPr>
              <w:t>o support the effective operation of the building for tenants and visitors </w:t>
            </w:r>
          </w:p>
          <w:p w14:paraId="0168591E" w14:textId="77777777" w:rsidR="00327F7B" w:rsidRPr="00327F7B" w:rsidRDefault="00327F7B" w:rsidP="00160C1D">
            <w:pPr>
              <w:pStyle w:val="ListParagraph"/>
              <w:numPr>
                <w:ilvl w:val="0"/>
                <w:numId w:val="4"/>
              </w:numPr>
              <w:spacing w:after="160"/>
              <w:rPr>
                <w:sz w:val="20"/>
              </w:rPr>
            </w:pPr>
            <w:r w:rsidRPr="00327F7B">
              <w:rPr>
                <w:sz w:val="20"/>
              </w:rPr>
              <w:t>To work closely with the events team to keep the delivery of the facilities at a high standard before, during, and after events </w:t>
            </w:r>
          </w:p>
          <w:p w14:paraId="1B2F93AB" w14:textId="77777777" w:rsidR="00327F7B" w:rsidRPr="00327F7B" w:rsidRDefault="00327F7B" w:rsidP="00160C1D">
            <w:pPr>
              <w:pStyle w:val="ListParagraph"/>
              <w:numPr>
                <w:ilvl w:val="0"/>
                <w:numId w:val="4"/>
              </w:numPr>
              <w:spacing w:after="160"/>
              <w:rPr>
                <w:sz w:val="20"/>
              </w:rPr>
            </w:pPr>
            <w:r w:rsidRPr="00327F7B">
              <w:rPr>
                <w:sz w:val="20"/>
              </w:rPr>
              <w:t>To respond to customer complaints (in person where possible) and carry out investigations to achieve a satisfactory resolution. </w:t>
            </w:r>
          </w:p>
          <w:p w14:paraId="0B40B5D7" w14:textId="0799BE75" w:rsidR="00327F7B" w:rsidRPr="00327F7B" w:rsidRDefault="00327F7B" w:rsidP="00160C1D">
            <w:pPr>
              <w:pStyle w:val="ListParagraph"/>
              <w:numPr>
                <w:ilvl w:val="0"/>
                <w:numId w:val="4"/>
              </w:numPr>
              <w:spacing w:after="160"/>
              <w:rPr>
                <w:sz w:val="20"/>
              </w:rPr>
            </w:pPr>
            <w:r w:rsidRPr="00327F7B">
              <w:rPr>
                <w:sz w:val="20"/>
              </w:rPr>
              <w:t>To monitor the use of units let to tenants and to report any concerns to the Head of Facilities for follow up </w:t>
            </w:r>
          </w:p>
          <w:p w14:paraId="4C8CB276" w14:textId="77777777" w:rsidR="00327F7B" w:rsidRPr="00327F7B" w:rsidRDefault="00327F7B" w:rsidP="00160C1D">
            <w:pPr>
              <w:pStyle w:val="ListParagraph"/>
              <w:numPr>
                <w:ilvl w:val="0"/>
                <w:numId w:val="4"/>
              </w:numPr>
              <w:spacing w:after="160"/>
              <w:rPr>
                <w:sz w:val="20"/>
              </w:rPr>
            </w:pPr>
            <w:r w:rsidRPr="00327F7B">
              <w:rPr>
                <w:sz w:val="20"/>
              </w:rPr>
              <w:t>To respond to premises issues raised by tenants, either by carrying out hands on maintenance and repairs that are the responsibility of The Piece Hall as a landlord (where possible and safe to do so) or to follow up with the appropriate contractor and/or the Head of Facilities </w:t>
            </w:r>
          </w:p>
          <w:p w14:paraId="4CA747A6" w14:textId="77777777" w:rsidR="00327F7B" w:rsidRPr="00327F7B" w:rsidRDefault="00327F7B" w:rsidP="00160C1D">
            <w:pPr>
              <w:pStyle w:val="ListParagraph"/>
              <w:numPr>
                <w:ilvl w:val="0"/>
                <w:numId w:val="4"/>
              </w:numPr>
              <w:spacing w:after="160"/>
              <w:rPr>
                <w:sz w:val="20"/>
              </w:rPr>
            </w:pPr>
            <w:r w:rsidRPr="00327F7B">
              <w:rPr>
                <w:sz w:val="20"/>
              </w:rPr>
              <w:t>To develop effective and open relationships with tenants and other staff </w:t>
            </w:r>
          </w:p>
          <w:p w14:paraId="48748751" w14:textId="77777777" w:rsidR="00327F7B" w:rsidRPr="00327F7B" w:rsidRDefault="00327F7B" w:rsidP="00160C1D">
            <w:pPr>
              <w:pStyle w:val="ListParagraph"/>
              <w:numPr>
                <w:ilvl w:val="0"/>
                <w:numId w:val="4"/>
              </w:numPr>
              <w:spacing w:after="160"/>
              <w:rPr>
                <w:sz w:val="20"/>
              </w:rPr>
            </w:pPr>
            <w:r w:rsidRPr="00327F7B">
              <w:rPr>
                <w:sz w:val="20"/>
              </w:rPr>
              <w:t>To carry out health and safety checks of the building, and to action and report any issues </w:t>
            </w:r>
          </w:p>
          <w:p w14:paraId="39780A5D" w14:textId="77777777" w:rsidR="00327F7B" w:rsidRPr="00327F7B" w:rsidRDefault="00327F7B" w:rsidP="00160C1D">
            <w:pPr>
              <w:pStyle w:val="ListParagraph"/>
              <w:numPr>
                <w:ilvl w:val="0"/>
                <w:numId w:val="4"/>
              </w:numPr>
              <w:spacing w:after="160"/>
              <w:rPr>
                <w:sz w:val="20"/>
              </w:rPr>
            </w:pPr>
            <w:r w:rsidRPr="00327F7B">
              <w:rPr>
                <w:sz w:val="20"/>
              </w:rPr>
              <w:t>To assist the Head of Facilities to ensure the building meets legal regulations, licensing requirements and environmental, health, safety and security standards </w:t>
            </w:r>
          </w:p>
          <w:p w14:paraId="4D3266C1" w14:textId="77777777" w:rsidR="00327F7B" w:rsidRPr="00327F7B" w:rsidRDefault="00327F7B" w:rsidP="00160C1D">
            <w:pPr>
              <w:pStyle w:val="ListParagraph"/>
              <w:numPr>
                <w:ilvl w:val="0"/>
                <w:numId w:val="4"/>
              </w:numPr>
              <w:spacing w:after="160"/>
              <w:rPr>
                <w:sz w:val="20"/>
              </w:rPr>
            </w:pPr>
            <w:r w:rsidRPr="00327F7B">
              <w:rPr>
                <w:sz w:val="20"/>
              </w:rPr>
              <w:t>To ensure that the Piece Hall Trust fire strategy is followed by building users, and to report any areas of concern or improvements to the strategy to the Head of Facilities </w:t>
            </w:r>
          </w:p>
          <w:p w14:paraId="219CD335" w14:textId="77777777" w:rsidR="00327F7B" w:rsidRPr="00327F7B" w:rsidRDefault="00327F7B" w:rsidP="00160C1D">
            <w:pPr>
              <w:pStyle w:val="ListParagraph"/>
              <w:numPr>
                <w:ilvl w:val="0"/>
                <w:numId w:val="4"/>
              </w:numPr>
              <w:spacing w:after="160"/>
              <w:rPr>
                <w:sz w:val="20"/>
              </w:rPr>
            </w:pPr>
            <w:r w:rsidRPr="00327F7B">
              <w:rPr>
                <w:sz w:val="20"/>
              </w:rPr>
              <w:t>To suggest improvements and implement alterations as required to the premises </w:t>
            </w:r>
          </w:p>
          <w:p w14:paraId="185F4A9C" w14:textId="77777777" w:rsidR="00327F7B" w:rsidRPr="00327F7B" w:rsidRDefault="00327F7B" w:rsidP="00160C1D">
            <w:pPr>
              <w:pStyle w:val="ListParagraph"/>
              <w:numPr>
                <w:ilvl w:val="0"/>
                <w:numId w:val="4"/>
              </w:numPr>
              <w:spacing w:after="160"/>
              <w:rPr>
                <w:sz w:val="20"/>
              </w:rPr>
            </w:pPr>
            <w:r w:rsidRPr="00327F7B">
              <w:rPr>
                <w:sz w:val="20"/>
              </w:rPr>
              <w:t>To undertake other appropriate duties and responsibilities from time to time as required. </w:t>
            </w:r>
          </w:p>
          <w:p w14:paraId="72A9B181" w14:textId="2D780FD5" w:rsidR="001A5685" w:rsidRDefault="00C366A1" w:rsidP="00160C1D">
            <w:pPr>
              <w:pStyle w:val="ListParagraph"/>
              <w:numPr>
                <w:ilvl w:val="0"/>
                <w:numId w:val="4"/>
              </w:numPr>
              <w:tabs>
                <w:tab w:val="clear" w:pos="992"/>
                <w:tab w:val="clear" w:pos="1276"/>
                <w:tab w:val="clear" w:pos="1559"/>
                <w:tab w:val="clear" w:pos="1843"/>
                <w:tab w:val="clear" w:pos="2268"/>
                <w:tab w:val="clear" w:pos="8505"/>
              </w:tabs>
              <w:spacing w:after="160"/>
              <w:jc w:val="left"/>
              <w:rPr>
                <w:sz w:val="20"/>
              </w:rPr>
            </w:pPr>
            <w:r w:rsidRPr="00C366A1">
              <w:rPr>
                <w:sz w:val="20"/>
              </w:rPr>
              <w:t>General ad hoc duties as the company requires</w:t>
            </w:r>
          </w:p>
          <w:p w14:paraId="3A96ABF0" w14:textId="1CE9CC1E" w:rsidR="001725A6" w:rsidRPr="00C366A1" w:rsidRDefault="001725A6" w:rsidP="00160C1D">
            <w:pPr>
              <w:pStyle w:val="ListParagraph"/>
              <w:numPr>
                <w:ilvl w:val="0"/>
                <w:numId w:val="4"/>
              </w:numPr>
              <w:tabs>
                <w:tab w:val="clear" w:pos="992"/>
                <w:tab w:val="clear" w:pos="1276"/>
                <w:tab w:val="clear" w:pos="1559"/>
                <w:tab w:val="clear" w:pos="1843"/>
                <w:tab w:val="clear" w:pos="2268"/>
                <w:tab w:val="clear" w:pos="8505"/>
              </w:tabs>
              <w:spacing w:after="160"/>
              <w:jc w:val="left"/>
              <w:rPr>
                <w:sz w:val="20"/>
              </w:rPr>
            </w:pPr>
            <w:r>
              <w:rPr>
                <w:sz w:val="20"/>
              </w:rPr>
              <w:t xml:space="preserve">Adheres to all Company Policies </w:t>
            </w:r>
          </w:p>
        </w:tc>
      </w:tr>
      <w:tr w:rsidR="001A5685" w:rsidRPr="0022118E" w14:paraId="53684235" w14:textId="77777777" w:rsidTr="00D61826">
        <w:trPr>
          <w:trHeight w:val="15"/>
        </w:trPr>
        <w:tc>
          <w:tcPr>
            <w:tcW w:w="2781" w:type="dxa"/>
            <w:shd w:val="clear" w:color="auto" w:fill="FDE9D9" w:themeFill="accent6" w:themeFillTint="33"/>
          </w:tcPr>
          <w:p w14:paraId="0C429F5B" w14:textId="77777777" w:rsidR="001A5685" w:rsidRPr="0022118E" w:rsidRDefault="001A5685" w:rsidP="003F2E49">
            <w:pPr>
              <w:jc w:val="left"/>
              <w:rPr>
                <w:rFonts w:cs="Arial"/>
                <w:sz w:val="20"/>
                <w:u w:val="single"/>
              </w:rPr>
            </w:pPr>
            <w:r w:rsidRPr="0022118E">
              <w:rPr>
                <w:rFonts w:cs="Arial"/>
                <w:sz w:val="20"/>
              </w:rPr>
              <w:lastRenderedPageBreak/>
              <w:t>Machinery/tools/equipment used</w:t>
            </w:r>
          </w:p>
        </w:tc>
        <w:tc>
          <w:tcPr>
            <w:tcW w:w="6575" w:type="dxa"/>
          </w:tcPr>
          <w:p w14:paraId="4D1CEEF5" w14:textId="33A2174C" w:rsidR="001A5685" w:rsidRDefault="000B031D" w:rsidP="00160C1D">
            <w:pPr>
              <w:pStyle w:val="ListParagraph"/>
              <w:numPr>
                <w:ilvl w:val="0"/>
                <w:numId w:val="2"/>
              </w:numPr>
              <w:jc w:val="left"/>
              <w:rPr>
                <w:rFonts w:cs="Arial"/>
                <w:bCs/>
                <w:sz w:val="20"/>
              </w:rPr>
            </w:pPr>
            <w:r>
              <w:rPr>
                <w:rFonts w:cs="Arial"/>
                <w:bCs/>
                <w:sz w:val="20"/>
              </w:rPr>
              <w:t>Laptop</w:t>
            </w:r>
          </w:p>
          <w:p w14:paraId="6A95414F" w14:textId="3C28F278" w:rsidR="00B210FD" w:rsidRDefault="009C5640" w:rsidP="00160C1D">
            <w:pPr>
              <w:pStyle w:val="ListParagraph"/>
              <w:numPr>
                <w:ilvl w:val="0"/>
                <w:numId w:val="2"/>
              </w:numPr>
              <w:jc w:val="left"/>
              <w:rPr>
                <w:rFonts w:cs="Arial"/>
                <w:bCs/>
                <w:sz w:val="20"/>
              </w:rPr>
            </w:pPr>
            <w:r>
              <w:rPr>
                <w:rFonts w:cs="Arial"/>
                <w:bCs/>
                <w:sz w:val="20"/>
              </w:rPr>
              <w:t xml:space="preserve">Counterbalance </w:t>
            </w:r>
            <w:r w:rsidR="00B210FD">
              <w:rPr>
                <w:rFonts w:cs="Arial"/>
                <w:bCs/>
                <w:sz w:val="20"/>
              </w:rPr>
              <w:t>Forklift</w:t>
            </w:r>
            <w:r w:rsidR="008B325D">
              <w:rPr>
                <w:rFonts w:cs="Arial"/>
                <w:bCs/>
                <w:sz w:val="20"/>
              </w:rPr>
              <w:t xml:space="preserve"> Truck</w:t>
            </w:r>
          </w:p>
          <w:p w14:paraId="27F14331" w14:textId="502AF471" w:rsidR="008B325D" w:rsidRDefault="008B325D" w:rsidP="00160C1D">
            <w:pPr>
              <w:pStyle w:val="ListParagraph"/>
              <w:numPr>
                <w:ilvl w:val="0"/>
                <w:numId w:val="2"/>
              </w:numPr>
              <w:jc w:val="left"/>
              <w:rPr>
                <w:rFonts w:cs="Arial"/>
                <w:bCs/>
                <w:sz w:val="20"/>
              </w:rPr>
            </w:pPr>
            <w:r>
              <w:rPr>
                <w:rFonts w:cs="Arial"/>
                <w:bCs/>
                <w:sz w:val="20"/>
              </w:rPr>
              <w:t>Ladders</w:t>
            </w:r>
          </w:p>
          <w:p w14:paraId="147459AB" w14:textId="14802920" w:rsidR="008B325D" w:rsidRDefault="008B325D" w:rsidP="00160C1D">
            <w:pPr>
              <w:pStyle w:val="ListParagraph"/>
              <w:numPr>
                <w:ilvl w:val="0"/>
                <w:numId w:val="2"/>
              </w:numPr>
              <w:jc w:val="left"/>
              <w:rPr>
                <w:rFonts w:cs="Arial"/>
                <w:bCs/>
                <w:sz w:val="20"/>
              </w:rPr>
            </w:pPr>
            <w:r>
              <w:rPr>
                <w:rFonts w:cs="Arial"/>
                <w:bCs/>
                <w:sz w:val="20"/>
              </w:rPr>
              <w:t>Tools</w:t>
            </w:r>
          </w:p>
          <w:p w14:paraId="4E094406" w14:textId="47D1BF7E" w:rsidR="008B325D" w:rsidRDefault="008B325D" w:rsidP="00160C1D">
            <w:pPr>
              <w:pStyle w:val="ListParagraph"/>
              <w:numPr>
                <w:ilvl w:val="0"/>
                <w:numId w:val="2"/>
              </w:numPr>
              <w:jc w:val="left"/>
              <w:rPr>
                <w:rFonts w:cs="Arial"/>
                <w:bCs/>
                <w:sz w:val="20"/>
              </w:rPr>
            </w:pPr>
            <w:r>
              <w:rPr>
                <w:rFonts w:cs="Arial"/>
                <w:bCs/>
                <w:sz w:val="20"/>
              </w:rPr>
              <w:t>Radios</w:t>
            </w:r>
          </w:p>
          <w:p w14:paraId="6B7B5C6F" w14:textId="654D4FFF" w:rsidR="00DC700F" w:rsidRPr="00F06D94" w:rsidRDefault="00DC700F" w:rsidP="00160C1D">
            <w:pPr>
              <w:pStyle w:val="ListParagraph"/>
              <w:numPr>
                <w:ilvl w:val="0"/>
                <w:numId w:val="2"/>
              </w:numPr>
              <w:jc w:val="left"/>
              <w:rPr>
                <w:rFonts w:cs="Arial"/>
                <w:bCs/>
                <w:sz w:val="20"/>
              </w:rPr>
            </w:pPr>
            <w:r>
              <w:rPr>
                <w:rFonts w:cs="Arial"/>
                <w:bCs/>
                <w:sz w:val="20"/>
              </w:rPr>
              <w:t>CCTV</w:t>
            </w:r>
          </w:p>
          <w:p w14:paraId="6A081706" w14:textId="77777777" w:rsidR="001A5685" w:rsidRPr="0022118E" w:rsidRDefault="001A5685" w:rsidP="003F2E49">
            <w:pPr>
              <w:jc w:val="left"/>
              <w:rPr>
                <w:rFonts w:cs="Arial"/>
                <w:bCs/>
                <w:sz w:val="20"/>
              </w:rPr>
            </w:pPr>
            <w:r w:rsidRPr="0022118E">
              <w:rPr>
                <w:rFonts w:cs="Arial"/>
                <w:bCs/>
                <w:sz w:val="20"/>
              </w:rPr>
              <w:t> </w:t>
            </w:r>
          </w:p>
        </w:tc>
      </w:tr>
      <w:tr w:rsidR="001A5685" w:rsidRPr="0022118E" w14:paraId="5FEF4C84" w14:textId="77777777" w:rsidTr="00D61826">
        <w:trPr>
          <w:trHeight w:val="15"/>
        </w:trPr>
        <w:tc>
          <w:tcPr>
            <w:tcW w:w="2781" w:type="dxa"/>
            <w:shd w:val="clear" w:color="auto" w:fill="FDE9D9" w:themeFill="accent6" w:themeFillTint="33"/>
          </w:tcPr>
          <w:p w14:paraId="61C0BCD9" w14:textId="302C3CA9" w:rsidR="001A5685" w:rsidRPr="0022118E" w:rsidRDefault="001A5685" w:rsidP="003F2E49">
            <w:pPr>
              <w:jc w:val="left"/>
              <w:rPr>
                <w:rFonts w:cs="Arial"/>
                <w:sz w:val="20"/>
              </w:rPr>
            </w:pPr>
            <w:r w:rsidRPr="0022118E">
              <w:rPr>
                <w:rFonts w:cs="Arial"/>
                <w:sz w:val="20"/>
              </w:rPr>
              <w:t>Working conditions</w:t>
            </w:r>
          </w:p>
        </w:tc>
        <w:tc>
          <w:tcPr>
            <w:tcW w:w="6575" w:type="dxa"/>
          </w:tcPr>
          <w:p w14:paraId="45740529" w14:textId="77777777" w:rsidR="00A26967" w:rsidRDefault="000B031D" w:rsidP="00160C1D">
            <w:pPr>
              <w:pStyle w:val="ListParagraph"/>
              <w:numPr>
                <w:ilvl w:val="0"/>
                <w:numId w:val="2"/>
              </w:numPr>
              <w:jc w:val="left"/>
              <w:rPr>
                <w:rFonts w:cs="Arial"/>
                <w:bCs/>
                <w:sz w:val="20"/>
              </w:rPr>
            </w:pPr>
            <w:r>
              <w:rPr>
                <w:rFonts w:cs="Arial"/>
                <w:bCs/>
                <w:sz w:val="20"/>
              </w:rPr>
              <w:t>Office</w:t>
            </w:r>
          </w:p>
          <w:p w14:paraId="0A5884C0" w14:textId="2B0A4E8B" w:rsidR="001A5685" w:rsidRDefault="002B511A" w:rsidP="00160C1D">
            <w:pPr>
              <w:pStyle w:val="ListParagraph"/>
              <w:numPr>
                <w:ilvl w:val="0"/>
                <w:numId w:val="2"/>
              </w:numPr>
              <w:jc w:val="left"/>
              <w:rPr>
                <w:rFonts w:cs="Arial"/>
                <w:bCs/>
                <w:sz w:val="20"/>
              </w:rPr>
            </w:pPr>
            <w:r>
              <w:rPr>
                <w:rFonts w:cs="Arial"/>
                <w:bCs/>
                <w:sz w:val="20"/>
              </w:rPr>
              <w:t>Courtyard</w:t>
            </w:r>
          </w:p>
          <w:p w14:paraId="46320B80" w14:textId="0E09B274" w:rsidR="00DC700F" w:rsidRPr="000B031D" w:rsidRDefault="00DC700F" w:rsidP="00160C1D">
            <w:pPr>
              <w:pStyle w:val="ListParagraph"/>
              <w:numPr>
                <w:ilvl w:val="0"/>
                <w:numId w:val="2"/>
              </w:numPr>
              <w:jc w:val="left"/>
              <w:rPr>
                <w:rFonts w:cs="Arial"/>
                <w:bCs/>
                <w:sz w:val="20"/>
              </w:rPr>
            </w:pPr>
            <w:r>
              <w:rPr>
                <w:rFonts w:cs="Arial"/>
                <w:bCs/>
                <w:sz w:val="20"/>
              </w:rPr>
              <w:t>CCTV Room</w:t>
            </w:r>
          </w:p>
          <w:p w14:paraId="13E554B4" w14:textId="77777777" w:rsidR="001A5685" w:rsidRPr="0022118E" w:rsidRDefault="001A5685" w:rsidP="003F2E49">
            <w:pPr>
              <w:jc w:val="left"/>
              <w:rPr>
                <w:rFonts w:cs="Arial"/>
                <w:bCs/>
                <w:sz w:val="20"/>
              </w:rPr>
            </w:pPr>
            <w:r w:rsidRPr="0022118E">
              <w:rPr>
                <w:rFonts w:cs="Arial"/>
                <w:bCs/>
                <w:sz w:val="20"/>
              </w:rPr>
              <w:t> </w:t>
            </w:r>
          </w:p>
        </w:tc>
      </w:tr>
      <w:tr w:rsidR="001A5685" w:rsidRPr="0022118E" w14:paraId="233A2910" w14:textId="77777777" w:rsidTr="00D61826">
        <w:trPr>
          <w:trHeight w:val="15"/>
        </w:trPr>
        <w:tc>
          <w:tcPr>
            <w:tcW w:w="2781" w:type="dxa"/>
            <w:shd w:val="clear" w:color="auto" w:fill="FDE9D9" w:themeFill="accent6" w:themeFillTint="33"/>
          </w:tcPr>
          <w:p w14:paraId="7A574219" w14:textId="77777777" w:rsidR="001A5685" w:rsidRPr="0022118E" w:rsidRDefault="001A5685" w:rsidP="003F2E49">
            <w:pPr>
              <w:jc w:val="left"/>
              <w:rPr>
                <w:rFonts w:cs="Arial"/>
                <w:sz w:val="20"/>
              </w:rPr>
            </w:pPr>
            <w:r w:rsidRPr="0022118E">
              <w:rPr>
                <w:rFonts w:cs="Arial"/>
                <w:sz w:val="20"/>
              </w:rPr>
              <w:t>Personal</w:t>
            </w:r>
            <w:r w:rsidR="0022118E" w:rsidRPr="0022118E">
              <w:rPr>
                <w:rFonts w:cs="Arial"/>
                <w:sz w:val="20"/>
              </w:rPr>
              <w:t xml:space="preserve"> qualities, aptitudes </w:t>
            </w:r>
            <w:r w:rsidRPr="0022118E">
              <w:rPr>
                <w:rFonts w:cs="Arial"/>
                <w:sz w:val="20"/>
              </w:rPr>
              <w:t>and skills required</w:t>
            </w:r>
          </w:p>
        </w:tc>
        <w:tc>
          <w:tcPr>
            <w:tcW w:w="6575" w:type="dxa"/>
          </w:tcPr>
          <w:p w14:paraId="46C24115" w14:textId="0A77DBD7" w:rsidR="0031304B" w:rsidRPr="00196DBA" w:rsidRDefault="002B511A" w:rsidP="00160C1D">
            <w:pPr>
              <w:pStyle w:val="ListParagraph"/>
              <w:numPr>
                <w:ilvl w:val="0"/>
                <w:numId w:val="5"/>
              </w:numPr>
              <w:tabs>
                <w:tab w:val="clear" w:pos="992"/>
                <w:tab w:val="clear" w:pos="1276"/>
                <w:tab w:val="clear" w:pos="1559"/>
                <w:tab w:val="clear" w:pos="1843"/>
                <w:tab w:val="clear" w:pos="2268"/>
                <w:tab w:val="clear" w:pos="8505"/>
              </w:tabs>
              <w:spacing w:after="160"/>
              <w:jc w:val="left"/>
              <w:rPr>
                <w:sz w:val="20"/>
              </w:rPr>
            </w:pPr>
            <w:r w:rsidRPr="00196DBA">
              <w:rPr>
                <w:sz w:val="20"/>
              </w:rPr>
              <w:t>Good</w:t>
            </w:r>
            <w:r w:rsidR="0031304B" w:rsidRPr="00196DBA">
              <w:rPr>
                <w:sz w:val="20"/>
              </w:rPr>
              <w:t xml:space="preserve"> communication skills. </w:t>
            </w:r>
          </w:p>
          <w:p w14:paraId="2374E52F" w14:textId="4833B908" w:rsidR="007E6D0A" w:rsidRPr="00947FF6" w:rsidRDefault="007E6D0A" w:rsidP="00160C1D">
            <w:pPr>
              <w:pStyle w:val="ListParagraph"/>
              <w:numPr>
                <w:ilvl w:val="0"/>
                <w:numId w:val="4"/>
              </w:numPr>
              <w:tabs>
                <w:tab w:val="clear" w:pos="992"/>
                <w:tab w:val="clear" w:pos="1276"/>
                <w:tab w:val="clear" w:pos="1559"/>
                <w:tab w:val="clear" w:pos="1843"/>
                <w:tab w:val="clear" w:pos="2268"/>
                <w:tab w:val="clear" w:pos="8505"/>
              </w:tabs>
              <w:spacing w:after="160"/>
              <w:jc w:val="left"/>
              <w:rPr>
                <w:sz w:val="20"/>
              </w:rPr>
            </w:pPr>
            <w:r>
              <w:rPr>
                <w:sz w:val="20"/>
              </w:rPr>
              <w:t>A flexible approach to work and working hours</w:t>
            </w:r>
          </w:p>
          <w:p w14:paraId="25479D98" w14:textId="24F970D1" w:rsidR="0031304B" w:rsidRPr="0031304B" w:rsidRDefault="0031304B" w:rsidP="00160C1D">
            <w:pPr>
              <w:pStyle w:val="ListParagraph"/>
              <w:numPr>
                <w:ilvl w:val="0"/>
                <w:numId w:val="4"/>
              </w:numPr>
              <w:tabs>
                <w:tab w:val="clear" w:pos="992"/>
                <w:tab w:val="clear" w:pos="1276"/>
                <w:tab w:val="clear" w:pos="1559"/>
                <w:tab w:val="clear" w:pos="1843"/>
                <w:tab w:val="clear" w:pos="2268"/>
                <w:tab w:val="clear" w:pos="8505"/>
              </w:tabs>
              <w:spacing w:after="160"/>
              <w:jc w:val="left"/>
              <w:rPr>
                <w:sz w:val="20"/>
              </w:rPr>
            </w:pPr>
            <w:r w:rsidRPr="0031304B">
              <w:rPr>
                <w:sz w:val="20"/>
              </w:rPr>
              <w:t xml:space="preserve">An action orientated approach to work that motivates others. </w:t>
            </w:r>
          </w:p>
          <w:p w14:paraId="47759753" w14:textId="77777777" w:rsidR="0031304B" w:rsidRPr="0031304B" w:rsidRDefault="0031304B" w:rsidP="00160C1D">
            <w:pPr>
              <w:pStyle w:val="ListParagraph"/>
              <w:numPr>
                <w:ilvl w:val="0"/>
                <w:numId w:val="4"/>
              </w:numPr>
              <w:tabs>
                <w:tab w:val="clear" w:pos="992"/>
                <w:tab w:val="clear" w:pos="1276"/>
                <w:tab w:val="clear" w:pos="1559"/>
                <w:tab w:val="clear" w:pos="1843"/>
                <w:tab w:val="clear" w:pos="2268"/>
                <w:tab w:val="clear" w:pos="8505"/>
              </w:tabs>
              <w:spacing w:after="160"/>
              <w:jc w:val="left"/>
              <w:rPr>
                <w:sz w:val="20"/>
              </w:rPr>
            </w:pPr>
            <w:r w:rsidRPr="0031304B">
              <w:rPr>
                <w:sz w:val="20"/>
              </w:rPr>
              <w:t xml:space="preserve">Ability to provide planned and responsive services to the business in a constantly changing environment. </w:t>
            </w:r>
          </w:p>
          <w:p w14:paraId="008FAF06" w14:textId="7CEDC89B" w:rsidR="004F39CF" w:rsidRPr="00CC5AFE" w:rsidRDefault="0031304B" w:rsidP="00160C1D">
            <w:pPr>
              <w:pStyle w:val="ListParagraph"/>
              <w:numPr>
                <w:ilvl w:val="0"/>
                <w:numId w:val="4"/>
              </w:numPr>
              <w:tabs>
                <w:tab w:val="clear" w:pos="992"/>
                <w:tab w:val="clear" w:pos="1276"/>
                <w:tab w:val="clear" w:pos="1559"/>
                <w:tab w:val="clear" w:pos="1843"/>
                <w:tab w:val="clear" w:pos="2268"/>
                <w:tab w:val="clear" w:pos="8505"/>
              </w:tabs>
              <w:spacing w:after="160"/>
              <w:jc w:val="left"/>
              <w:rPr>
                <w:sz w:val="20"/>
              </w:rPr>
            </w:pPr>
            <w:r w:rsidRPr="0031304B">
              <w:rPr>
                <w:sz w:val="20"/>
              </w:rPr>
              <w:t>Ability to work on own initiative, a solution focussed approach</w:t>
            </w:r>
            <w:r>
              <w:rPr>
                <w:sz w:val="20"/>
              </w:rPr>
              <w:t>.</w:t>
            </w:r>
          </w:p>
        </w:tc>
      </w:tr>
      <w:tr w:rsidR="001A5685" w:rsidRPr="0022118E" w14:paraId="5C46C837" w14:textId="77777777" w:rsidTr="00D61826">
        <w:trPr>
          <w:trHeight w:val="15"/>
        </w:trPr>
        <w:tc>
          <w:tcPr>
            <w:tcW w:w="2781" w:type="dxa"/>
            <w:shd w:val="clear" w:color="auto" w:fill="FDE9D9" w:themeFill="accent6" w:themeFillTint="33"/>
          </w:tcPr>
          <w:p w14:paraId="5D9DD587" w14:textId="77777777" w:rsidR="001A5685" w:rsidRPr="0022118E" w:rsidRDefault="001A5685" w:rsidP="003F2E49">
            <w:pPr>
              <w:pStyle w:val="FootnoteText"/>
              <w:tabs>
                <w:tab w:val="left" w:pos="992"/>
                <w:tab w:val="left" w:pos="1276"/>
                <w:tab w:val="left" w:pos="1559"/>
                <w:tab w:val="left" w:pos="1843"/>
                <w:tab w:val="left" w:pos="2268"/>
                <w:tab w:val="right" w:pos="8505"/>
              </w:tabs>
              <w:rPr>
                <w:rFonts w:cs="Arial"/>
                <w:noProof w:val="0"/>
                <w:lang w:eastAsia="en-GB"/>
              </w:rPr>
            </w:pPr>
            <w:r w:rsidRPr="0022118E">
              <w:rPr>
                <w:rFonts w:cs="Arial"/>
                <w:noProof w:val="0"/>
                <w:lang w:eastAsia="en-GB"/>
              </w:rPr>
              <w:t>Education/training</w:t>
            </w:r>
          </w:p>
          <w:p w14:paraId="0B158D4D" w14:textId="77777777" w:rsidR="001A5685" w:rsidRPr="0022118E" w:rsidRDefault="001A5685" w:rsidP="003F2E49">
            <w:pPr>
              <w:jc w:val="left"/>
              <w:rPr>
                <w:rFonts w:cs="Arial"/>
                <w:sz w:val="20"/>
              </w:rPr>
            </w:pPr>
            <w:r w:rsidRPr="0022118E">
              <w:rPr>
                <w:rFonts w:cs="Arial"/>
                <w:sz w:val="20"/>
              </w:rPr>
              <w:t> </w:t>
            </w:r>
          </w:p>
        </w:tc>
        <w:tc>
          <w:tcPr>
            <w:tcW w:w="6575" w:type="dxa"/>
          </w:tcPr>
          <w:p w14:paraId="116916BB" w14:textId="25110F74" w:rsidR="009C5640" w:rsidRDefault="009C5640" w:rsidP="00160C1D">
            <w:pPr>
              <w:pStyle w:val="ListParagraph"/>
              <w:numPr>
                <w:ilvl w:val="0"/>
                <w:numId w:val="2"/>
              </w:numPr>
              <w:jc w:val="left"/>
              <w:rPr>
                <w:rFonts w:cs="Arial"/>
                <w:bCs/>
                <w:sz w:val="20"/>
              </w:rPr>
            </w:pPr>
            <w:r>
              <w:rPr>
                <w:rFonts w:cs="Arial"/>
                <w:bCs/>
                <w:sz w:val="20"/>
              </w:rPr>
              <w:t>Counterbalance FLT licence (preferred)</w:t>
            </w:r>
          </w:p>
          <w:p w14:paraId="4959F977" w14:textId="659B49BF" w:rsidR="001A5685" w:rsidRDefault="006B5E50" w:rsidP="00160C1D">
            <w:pPr>
              <w:pStyle w:val="ListParagraph"/>
              <w:numPr>
                <w:ilvl w:val="0"/>
                <w:numId w:val="2"/>
              </w:numPr>
              <w:jc w:val="left"/>
              <w:rPr>
                <w:rFonts w:cs="Arial"/>
                <w:bCs/>
                <w:sz w:val="20"/>
              </w:rPr>
            </w:pPr>
            <w:r>
              <w:rPr>
                <w:rFonts w:cs="Arial"/>
                <w:bCs/>
                <w:sz w:val="20"/>
              </w:rPr>
              <w:t>Good level of communication</w:t>
            </w:r>
          </w:p>
          <w:p w14:paraId="30B023E9" w14:textId="5B59A531" w:rsidR="00212279" w:rsidRPr="004A57C2" w:rsidRDefault="009C5640" w:rsidP="00160C1D">
            <w:pPr>
              <w:pStyle w:val="ListParagraph"/>
              <w:numPr>
                <w:ilvl w:val="0"/>
                <w:numId w:val="2"/>
              </w:numPr>
              <w:jc w:val="left"/>
              <w:rPr>
                <w:rFonts w:cs="Arial"/>
                <w:bCs/>
                <w:sz w:val="20"/>
              </w:rPr>
            </w:pPr>
            <w:r>
              <w:rPr>
                <w:rFonts w:cs="Arial"/>
                <w:bCs/>
                <w:sz w:val="20"/>
              </w:rPr>
              <w:lastRenderedPageBreak/>
              <w:t>Leadership skills</w:t>
            </w:r>
          </w:p>
          <w:p w14:paraId="4E9D2214" w14:textId="1E65636A" w:rsidR="005A1CB7" w:rsidRPr="006C16B3" w:rsidRDefault="007008D9" w:rsidP="00160C1D">
            <w:pPr>
              <w:pStyle w:val="ListParagraph"/>
              <w:numPr>
                <w:ilvl w:val="0"/>
                <w:numId w:val="2"/>
              </w:numPr>
              <w:jc w:val="left"/>
              <w:rPr>
                <w:rFonts w:cs="Arial"/>
                <w:bCs/>
                <w:sz w:val="20"/>
              </w:rPr>
            </w:pPr>
            <w:r>
              <w:rPr>
                <w:rFonts w:cs="Arial"/>
                <w:bCs/>
                <w:sz w:val="20"/>
              </w:rPr>
              <w:t>Minimum Maths &amp; English GCSE Grade C and above (Grade 4 – 9)</w:t>
            </w:r>
          </w:p>
          <w:p w14:paraId="7D3132F4" w14:textId="5D424C33" w:rsidR="005A1CB7" w:rsidRPr="005A1CB7" w:rsidRDefault="005A1CB7" w:rsidP="00160C1D">
            <w:pPr>
              <w:pStyle w:val="ListParagraph"/>
              <w:numPr>
                <w:ilvl w:val="0"/>
                <w:numId w:val="2"/>
              </w:numPr>
              <w:rPr>
                <w:rFonts w:cs="Arial"/>
                <w:bCs/>
                <w:sz w:val="20"/>
              </w:rPr>
            </w:pPr>
            <w:r w:rsidRPr="005A1CB7">
              <w:rPr>
                <w:rFonts w:cs="Arial"/>
                <w:bCs/>
                <w:sz w:val="20"/>
              </w:rPr>
              <w:t>Personal license</w:t>
            </w:r>
            <w:r w:rsidR="009C5640">
              <w:rPr>
                <w:rFonts w:cs="Arial"/>
                <w:bCs/>
                <w:sz w:val="20"/>
              </w:rPr>
              <w:t xml:space="preserve"> holder</w:t>
            </w:r>
            <w:r w:rsidRPr="005A1CB7">
              <w:rPr>
                <w:rFonts w:cs="Arial"/>
                <w:bCs/>
                <w:sz w:val="20"/>
              </w:rPr>
              <w:t> </w:t>
            </w:r>
            <w:r w:rsidR="009C5640">
              <w:rPr>
                <w:rFonts w:cs="Arial"/>
                <w:bCs/>
                <w:sz w:val="20"/>
              </w:rPr>
              <w:t>(APLH) (Preferred)</w:t>
            </w:r>
          </w:p>
          <w:p w14:paraId="637CA4BD" w14:textId="77777777" w:rsidR="005A1CB7" w:rsidRPr="005A1CB7" w:rsidRDefault="005A1CB7" w:rsidP="00160C1D">
            <w:pPr>
              <w:pStyle w:val="ListParagraph"/>
              <w:numPr>
                <w:ilvl w:val="0"/>
                <w:numId w:val="2"/>
              </w:numPr>
              <w:rPr>
                <w:rFonts w:cs="Arial"/>
                <w:bCs/>
                <w:sz w:val="20"/>
              </w:rPr>
            </w:pPr>
            <w:r w:rsidRPr="005A1CB7">
              <w:rPr>
                <w:rFonts w:cs="Arial"/>
                <w:bCs/>
                <w:sz w:val="20"/>
              </w:rPr>
              <w:t>An accredited first aid certificate </w:t>
            </w:r>
          </w:p>
          <w:p w14:paraId="3FC8C84B" w14:textId="77777777" w:rsidR="005A1CB7" w:rsidRPr="005A1CB7" w:rsidRDefault="005A1CB7" w:rsidP="00160C1D">
            <w:pPr>
              <w:pStyle w:val="ListParagraph"/>
              <w:numPr>
                <w:ilvl w:val="0"/>
                <w:numId w:val="2"/>
              </w:numPr>
              <w:rPr>
                <w:rFonts w:cs="Arial"/>
                <w:bCs/>
                <w:sz w:val="20"/>
              </w:rPr>
            </w:pPr>
            <w:r w:rsidRPr="005A1CB7">
              <w:rPr>
                <w:rFonts w:cs="Arial"/>
                <w:bCs/>
                <w:sz w:val="20"/>
              </w:rPr>
              <w:t>Safeguarding experience/ training  </w:t>
            </w:r>
          </w:p>
          <w:p w14:paraId="3843A64E" w14:textId="04F28571" w:rsidR="00BF18F9" w:rsidRDefault="005A1CB7" w:rsidP="00160C1D">
            <w:pPr>
              <w:pStyle w:val="ListParagraph"/>
              <w:numPr>
                <w:ilvl w:val="0"/>
                <w:numId w:val="2"/>
              </w:numPr>
              <w:rPr>
                <w:rFonts w:cs="Arial"/>
                <w:bCs/>
                <w:sz w:val="20"/>
              </w:rPr>
            </w:pPr>
            <w:r w:rsidRPr="005A1CB7">
              <w:rPr>
                <w:rFonts w:cs="Arial"/>
                <w:bCs/>
                <w:sz w:val="20"/>
              </w:rPr>
              <w:t>A relevant H&amp;S Qualification (IOSH, NEBOSH etc.)</w:t>
            </w:r>
            <w:r w:rsidR="0024219A">
              <w:rPr>
                <w:rFonts w:cs="Arial"/>
                <w:bCs/>
                <w:sz w:val="20"/>
              </w:rPr>
              <w:t xml:space="preserve"> preferred</w:t>
            </w:r>
            <w:r w:rsidRPr="005A1CB7">
              <w:rPr>
                <w:rFonts w:cs="Arial"/>
                <w:bCs/>
                <w:sz w:val="20"/>
              </w:rPr>
              <w:t> </w:t>
            </w:r>
            <w:r w:rsidR="00BF18F9" w:rsidRPr="005A1CB7">
              <w:rPr>
                <w:rFonts w:cs="Arial"/>
                <w:bCs/>
                <w:sz w:val="20"/>
              </w:rPr>
              <w:t xml:space="preserve"> </w:t>
            </w:r>
          </w:p>
          <w:p w14:paraId="5E435397" w14:textId="18C0D1F7" w:rsidR="00BF18F9" w:rsidRPr="005A1CB7" w:rsidRDefault="00BF18F9" w:rsidP="00160C1D">
            <w:pPr>
              <w:pStyle w:val="ListParagraph"/>
              <w:numPr>
                <w:ilvl w:val="0"/>
                <w:numId w:val="2"/>
              </w:numPr>
              <w:rPr>
                <w:rFonts w:cs="Arial"/>
                <w:bCs/>
                <w:sz w:val="20"/>
              </w:rPr>
            </w:pPr>
            <w:r w:rsidRPr="005A1CB7">
              <w:rPr>
                <w:rFonts w:cs="Arial"/>
                <w:bCs/>
                <w:sz w:val="20"/>
              </w:rPr>
              <w:t>Security Industry Authority (SIA) Training and License </w:t>
            </w:r>
          </w:p>
          <w:p w14:paraId="54DA7852" w14:textId="04A352AF" w:rsidR="00D7067C" w:rsidRPr="00BF18F9" w:rsidRDefault="00BF18F9" w:rsidP="00160C1D">
            <w:pPr>
              <w:pStyle w:val="ListParagraph"/>
              <w:numPr>
                <w:ilvl w:val="0"/>
                <w:numId w:val="2"/>
              </w:numPr>
              <w:rPr>
                <w:rFonts w:cs="Arial"/>
                <w:bCs/>
                <w:sz w:val="20"/>
              </w:rPr>
            </w:pPr>
            <w:r w:rsidRPr="00BF18F9">
              <w:rPr>
                <w:rFonts w:cs="Arial"/>
                <w:bCs/>
                <w:sz w:val="20"/>
              </w:rPr>
              <w:t>Door Supervisor Licen</w:t>
            </w:r>
            <w:r w:rsidR="0024219A">
              <w:rPr>
                <w:rFonts w:cs="Arial"/>
                <w:bCs/>
                <w:sz w:val="20"/>
              </w:rPr>
              <w:t>c</w:t>
            </w:r>
            <w:r w:rsidRPr="00BF18F9">
              <w:rPr>
                <w:rFonts w:cs="Arial"/>
                <w:bCs/>
                <w:sz w:val="20"/>
              </w:rPr>
              <w:t xml:space="preserve">e  </w:t>
            </w:r>
          </w:p>
        </w:tc>
      </w:tr>
      <w:tr w:rsidR="001A5685" w:rsidRPr="0022118E" w14:paraId="36E3BD37" w14:textId="77777777" w:rsidTr="00D61826">
        <w:trPr>
          <w:trHeight w:val="15"/>
        </w:trPr>
        <w:tc>
          <w:tcPr>
            <w:tcW w:w="2781" w:type="dxa"/>
            <w:shd w:val="clear" w:color="auto" w:fill="FDE9D9" w:themeFill="accent6" w:themeFillTint="33"/>
          </w:tcPr>
          <w:p w14:paraId="023838EB" w14:textId="77777777" w:rsidR="001A5685" w:rsidRPr="0022118E" w:rsidRDefault="001A5685" w:rsidP="003F2E49">
            <w:pPr>
              <w:pStyle w:val="FootnoteText"/>
              <w:tabs>
                <w:tab w:val="left" w:pos="992"/>
                <w:tab w:val="left" w:pos="1276"/>
                <w:tab w:val="left" w:pos="1559"/>
                <w:tab w:val="left" w:pos="1843"/>
                <w:tab w:val="left" w:pos="2268"/>
                <w:tab w:val="right" w:pos="8505"/>
              </w:tabs>
              <w:rPr>
                <w:rFonts w:cs="Arial"/>
                <w:noProof w:val="0"/>
                <w:lang w:eastAsia="en-GB"/>
              </w:rPr>
            </w:pPr>
            <w:r w:rsidRPr="0022118E">
              <w:rPr>
                <w:rFonts w:cs="Arial"/>
                <w:noProof w:val="0"/>
                <w:lang w:eastAsia="en-GB"/>
              </w:rPr>
              <w:lastRenderedPageBreak/>
              <w:t>Work experience</w:t>
            </w:r>
          </w:p>
          <w:p w14:paraId="41EC4FCF" w14:textId="77777777" w:rsidR="001A5685" w:rsidRPr="0022118E" w:rsidRDefault="001A5685" w:rsidP="003F2E49">
            <w:pPr>
              <w:jc w:val="left"/>
              <w:rPr>
                <w:rFonts w:cs="Arial"/>
                <w:sz w:val="20"/>
              </w:rPr>
            </w:pPr>
            <w:r w:rsidRPr="0022118E">
              <w:rPr>
                <w:rFonts w:cs="Arial"/>
                <w:sz w:val="20"/>
              </w:rPr>
              <w:t> </w:t>
            </w:r>
          </w:p>
        </w:tc>
        <w:tc>
          <w:tcPr>
            <w:tcW w:w="6575" w:type="dxa"/>
          </w:tcPr>
          <w:p w14:paraId="282BE458" w14:textId="72DD9141" w:rsidR="001A5685" w:rsidRPr="006B5E50" w:rsidRDefault="000C09D1" w:rsidP="00160C1D">
            <w:pPr>
              <w:pStyle w:val="ListParagraph"/>
              <w:numPr>
                <w:ilvl w:val="0"/>
                <w:numId w:val="2"/>
              </w:numPr>
              <w:jc w:val="left"/>
              <w:rPr>
                <w:rFonts w:cs="Arial"/>
                <w:bCs/>
                <w:sz w:val="20"/>
              </w:rPr>
            </w:pPr>
            <w:r>
              <w:rPr>
                <w:rFonts w:cs="Arial"/>
                <w:bCs/>
                <w:sz w:val="20"/>
              </w:rPr>
              <w:t>2</w:t>
            </w:r>
            <w:r w:rsidR="00341865">
              <w:rPr>
                <w:rFonts w:cs="Arial"/>
                <w:bCs/>
                <w:sz w:val="20"/>
              </w:rPr>
              <w:t xml:space="preserve"> year</w:t>
            </w:r>
            <w:r>
              <w:rPr>
                <w:rFonts w:cs="Arial"/>
                <w:bCs/>
                <w:sz w:val="20"/>
              </w:rPr>
              <w:t>s</w:t>
            </w:r>
            <w:r w:rsidR="00341865">
              <w:rPr>
                <w:rFonts w:cs="Arial"/>
                <w:bCs/>
                <w:sz w:val="20"/>
              </w:rPr>
              <w:t xml:space="preserve"> </w:t>
            </w:r>
            <w:r w:rsidR="005F5055">
              <w:rPr>
                <w:rFonts w:cs="Arial"/>
                <w:bCs/>
                <w:sz w:val="20"/>
              </w:rPr>
              <w:t xml:space="preserve">minimum </w:t>
            </w:r>
            <w:r w:rsidR="00341865">
              <w:rPr>
                <w:rFonts w:cs="Arial"/>
                <w:bCs/>
                <w:sz w:val="20"/>
              </w:rPr>
              <w:t>experience in</w:t>
            </w:r>
            <w:r>
              <w:rPr>
                <w:rFonts w:cs="Arial"/>
                <w:bCs/>
                <w:sz w:val="20"/>
              </w:rPr>
              <w:t xml:space="preserve"> </w:t>
            </w:r>
            <w:r w:rsidR="005F5055">
              <w:rPr>
                <w:rFonts w:cs="Arial"/>
                <w:bCs/>
                <w:sz w:val="20"/>
              </w:rPr>
              <w:t>a</w:t>
            </w:r>
            <w:r w:rsidR="00350C15">
              <w:rPr>
                <w:rFonts w:cs="Arial"/>
                <w:bCs/>
                <w:sz w:val="20"/>
              </w:rPr>
              <w:t xml:space="preserve"> </w:t>
            </w:r>
            <w:r w:rsidR="00077563">
              <w:rPr>
                <w:rFonts w:cs="Arial"/>
                <w:bCs/>
                <w:sz w:val="20"/>
              </w:rPr>
              <w:t>Duty Manager</w:t>
            </w:r>
            <w:r w:rsidR="005F5055">
              <w:rPr>
                <w:rFonts w:cs="Arial"/>
                <w:bCs/>
                <w:sz w:val="20"/>
              </w:rPr>
              <w:t xml:space="preserve"> role or similar.</w:t>
            </w:r>
          </w:p>
        </w:tc>
      </w:tr>
      <w:tr w:rsidR="0010441B" w:rsidRPr="0022118E" w14:paraId="58DB0070" w14:textId="77777777" w:rsidTr="00D61826">
        <w:trPr>
          <w:trHeight w:val="15"/>
        </w:trPr>
        <w:tc>
          <w:tcPr>
            <w:tcW w:w="2781" w:type="dxa"/>
            <w:shd w:val="clear" w:color="auto" w:fill="FDE9D9" w:themeFill="accent6" w:themeFillTint="33"/>
          </w:tcPr>
          <w:p w14:paraId="59DEB820" w14:textId="77777777" w:rsidR="0010441B" w:rsidRPr="0022118E" w:rsidRDefault="0010441B" w:rsidP="003F2E49">
            <w:pPr>
              <w:jc w:val="left"/>
              <w:rPr>
                <w:rFonts w:cs="Arial"/>
                <w:sz w:val="20"/>
              </w:rPr>
            </w:pPr>
            <w:r w:rsidRPr="0022118E">
              <w:rPr>
                <w:rFonts w:cs="Arial"/>
                <w:sz w:val="20"/>
              </w:rPr>
              <w:t>Responsibility/initiative</w:t>
            </w:r>
          </w:p>
        </w:tc>
        <w:tc>
          <w:tcPr>
            <w:tcW w:w="6575" w:type="dxa"/>
          </w:tcPr>
          <w:p w14:paraId="370A3C82" w14:textId="77777777" w:rsidR="0010441B" w:rsidRDefault="00CC5AFE" w:rsidP="00160C1D">
            <w:pPr>
              <w:pStyle w:val="ListParagraph"/>
              <w:numPr>
                <w:ilvl w:val="0"/>
                <w:numId w:val="2"/>
              </w:numPr>
              <w:jc w:val="left"/>
              <w:rPr>
                <w:rFonts w:cs="Arial"/>
                <w:bCs/>
                <w:sz w:val="20"/>
              </w:rPr>
            </w:pPr>
            <w:r>
              <w:rPr>
                <w:rFonts w:cs="Arial"/>
                <w:bCs/>
                <w:sz w:val="20"/>
              </w:rPr>
              <w:t xml:space="preserve">Must take responsibility for </w:t>
            </w:r>
            <w:r w:rsidR="0024219A">
              <w:rPr>
                <w:rFonts w:cs="Arial"/>
                <w:bCs/>
                <w:sz w:val="20"/>
              </w:rPr>
              <w:t>Wardens</w:t>
            </w:r>
          </w:p>
          <w:p w14:paraId="504A98F6" w14:textId="2DA7652E" w:rsidR="0024219A" w:rsidRPr="00AC5C3C" w:rsidRDefault="0024219A" w:rsidP="00160C1D">
            <w:pPr>
              <w:pStyle w:val="ListParagraph"/>
              <w:numPr>
                <w:ilvl w:val="0"/>
                <w:numId w:val="2"/>
              </w:numPr>
              <w:jc w:val="left"/>
              <w:rPr>
                <w:rFonts w:cs="Arial"/>
                <w:bCs/>
                <w:sz w:val="20"/>
              </w:rPr>
            </w:pPr>
            <w:r>
              <w:rPr>
                <w:rFonts w:cs="Arial"/>
                <w:bCs/>
                <w:sz w:val="20"/>
              </w:rPr>
              <w:t>H&amp;S regulations applicable to the Company</w:t>
            </w:r>
          </w:p>
        </w:tc>
      </w:tr>
      <w:tr w:rsidR="0010441B" w:rsidRPr="0022118E" w14:paraId="2EF16AD6" w14:textId="77777777" w:rsidTr="00D61826">
        <w:trPr>
          <w:trHeight w:val="15"/>
        </w:trPr>
        <w:tc>
          <w:tcPr>
            <w:tcW w:w="2781" w:type="dxa"/>
            <w:shd w:val="clear" w:color="auto" w:fill="FDE9D9" w:themeFill="accent6" w:themeFillTint="33"/>
          </w:tcPr>
          <w:p w14:paraId="64ACB82E" w14:textId="77777777" w:rsidR="0010441B" w:rsidRPr="0022118E" w:rsidRDefault="0010441B" w:rsidP="003F2E49">
            <w:pPr>
              <w:jc w:val="left"/>
              <w:rPr>
                <w:rFonts w:cs="Arial"/>
                <w:sz w:val="20"/>
              </w:rPr>
            </w:pPr>
            <w:r w:rsidRPr="0022118E">
              <w:rPr>
                <w:rFonts w:cs="Arial"/>
                <w:sz w:val="20"/>
              </w:rPr>
              <w:t>Communications skills</w:t>
            </w:r>
          </w:p>
          <w:p w14:paraId="5122A157" w14:textId="77777777" w:rsidR="0010441B" w:rsidRPr="0022118E" w:rsidRDefault="0010441B" w:rsidP="003F2E49">
            <w:pPr>
              <w:jc w:val="left"/>
              <w:rPr>
                <w:rFonts w:cs="Arial"/>
                <w:sz w:val="20"/>
              </w:rPr>
            </w:pPr>
          </w:p>
        </w:tc>
        <w:tc>
          <w:tcPr>
            <w:tcW w:w="6575" w:type="dxa"/>
          </w:tcPr>
          <w:p w14:paraId="38945E46" w14:textId="5FF53989" w:rsidR="0010441B" w:rsidRPr="0031304B" w:rsidRDefault="0022118E" w:rsidP="00160C1D">
            <w:pPr>
              <w:pStyle w:val="ListParagraph"/>
              <w:numPr>
                <w:ilvl w:val="0"/>
                <w:numId w:val="2"/>
              </w:numPr>
              <w:jc w:val="left"/>
              <w:rPr>
                <w:rFonts w:cs="Arial"/>
                <w:sz w:val="20"/>
              </w:rPr>
            </w:pPr>
            <w:r w:rsidRPr="0031304B">
              <w:rPr>
                <w:rFonts w:cs="Arial"/>
                <w:sz w:val="20"/>
              </w:rPr>
              <w:t>Must be able to communicate with all staff at all levels to a</w:t>
            </w:r>
            <w:r w:rsidR="006B5E50" w:rsidRPr="0031304B">
              <w:rPr>
                <w:rFonts w:cs="Arial"/>
                <w:sz w:val="20"/>
              </w:rPr>
              <w:t xml:space="preserve">n </w:t>
            </w:r>
            <w:r w:rsidR="006B5E50" w:rsidRPr="005F5055">
              <w:rPr>
                <w:rFonts w:cs="Arial"/>
                <w:sz w:val="20"/>
              </w:rPr>
              <w:t>excellent</w:t>
            </w:r>
            <w:r w:rsidR="00414C3F" w:rsidRPr="005F5055">
              <w:rPr>
                <w:rFonts w:cs="Arial"/>
                <w:sz w:val="20"/>
              </w:rPr>
              <w:t xml:space="preserve"> </w:t>
            </w:r>
            <w:r w:rsidRPr="005F5055">
              <w:rPr>
                <w:rFonts w:cs="Arial"/>
                <w:sz w:val="20"/>
              </w:rPr>
              <w:t>standard in written and verbal form</w:t>
            </w:r>
          </w:p>
        </w:tc>
      </w:tr>
      <w:tr w:rsidR="0010441B" w:rsidRPr="0022118E" w14:paraId="3B4C8425" w14:textId="77777777" w:rsidTr="00D61826">
        <w:trPr>
          <w:trHeight w:val="15"/>
        </w:trPr>
        <w:tc>
          <w:tcPr>
            <w:tcW w:w="2781" w:type="dxa"/>
            <w:shd w:val="clear" w:color="auto" w:fill="FDE9D9" w:themeFill="accent6" w:themeFillTint="33"/>
          </w:tcPr>
          <w:p w14:paraId="7E9C718D" w14:textId="77777777" w:rsidR="0010441B" w:rsidRPr="0022118E" w:rsidRDefault="0010441B" w:rsidP="003F2E49">
            <w:pPr>
              <w:jc w:val="left"/>
              <w:rPr>
                <w:rFonts w:cs="Arial"/>
                <w:sz w:val="20"/>
              </w:rPr>
            </w:pPr>
            <w:r w:rsidRPr="0022118E">
              <w:rPr>
                <w:rFonts w:cs="Arial"/>
                <w:sz w:val="20"/>
              </w:rPr>
              <w:t>Other qualities/skills required</w:t>
            </w:r>
          </w:p>
        </w:tc>
        <w:tc>
          <w:tcPr>
            <w:tcW w:w="6575" w:type="dxa"/>
          </w:tcPr>
          <w:p w14:paraId="7D66BB39" w14:textId="144B2166" w:rsidR="00CC5AFE" w:rsidRDefault="0024219A" w:rsidP="00160C1D">
            <w:pPr>
              <w:pStyle w:val="ListParagraph"/>
              <w:numPr>
                <w:ilvl w:val="0"/>
                <w:numId w:val="2"/>
              </w:numPr>
              <w:jc w:val="left"/>
              <w:rPr>
                <w:rFonts w:cs="Arial"/>
                <w:sz w:val="20"/>
              </w:rPr>
            </w:pPr>
            <w:r>
              <w:rPr>
                <w:rFonts w:cs="Arial"/>
                <w:sz w:val="20"/>
              </w:rPr>
              <w:t xml:space="preserve">Good </w:t>
            </w:r>
            <w:r w:rsidR="00CC5AFE">
              <w:rPr>
                <w:rFonts w:cs="Arial"/>
                <w:sz w:val="20"/>
              </w:rPr>
              <w:t>IT skills</w:t>
            </w:r>
          </w:p>
          <w:p w14:paraId="3E174E0D" w14:textId="7900EB59" w:rsidR="0010441B" w:rsidRDefault="0024219A" w:rsidP="00160C1D">
            <w:pPr>
              <w:pStyle w:val="ListParagraph"/>
              <w:numPr>
                <w:ilvl w:val="0"/>
                <w:numId w:val="2"/>
              </w:numPr>
              <w:jc w:val="left"/>
              <w:rPr>
                <w:rFonts w:cs="Arial"/>
                <w:sz w:val="20"/>
              </w:rPr>
            </w:pPr>
            <w:r>
              <w:rPr>
                <w:rFonts w:cs="Arial"/>
                <w:sz w:val="20"/>
              </w:rPr>
              <w:t>Good</w:t>
            </w:r>
            <w:r w:rsidR="008B08BB">
              <w:rPr>
                <w:rFonts w:cs="Arial"/>
                <w:sz w:val="20"/>
              </w:rPr>
              <w:t xml:space="preserve"> a</w:t>
            </w:r>
            <w:r w:rsidR="009F52CE">
              <w:rPr>
                <w:rFonts w:cs="Arial"/>
                <w:sz w:val="20"/>
              </w:rPr>
              <w:t>dministration skills</w:t>
            </w:r>
          </w:p>
          <w:p w14:paraId="4409E507" w14:textId="77777777" w:rsidR="009F52CE" w:rsidRDefault="009F52CE" w:rsidP="00160C1D">
            <w:pPr>
              <w:pStyle w:val="ListParagraph"/>
              <w:numPr>
                <w:ilvl w:val="0"/>
                <w:numId w:val="2"/>
              </w:numPr>
              <w:jc w:val="left"/>
              <w:rPr>
                <w:rFonts w:cs="Arial"/>
                <w:sz w:val="20"/>
              </w:rPr>
            </w:pPr>
            <w:r>
              <w:rPr>
                <w:rFonts w:cs="Arial"/>
                <w:sz w:val="20"/>
              </w:rPr>
              <w:t>General office experience</w:t>
            </w:r>
          </w:p>
          <w:p w14:paraId="4BD0FD46" w14:textId="7F9152C7" w:rsidR="00BF18F9" w:rsidRPr="00BF18F9" w:rsidRDefault="0024219A" w:rsidP="00160C1D">
            <w:pPr>
              <w:pStyle w:val="ListParagraph"/>
              <w:numPr>
                <w:ilvl w:val="0"/>
                <w:numId w:val="2"/>
              </w:numPr>
              <w:rPr>
                <w:rFonts w:cs="Arial"/>
                <w:bCs/>
                <w:sz w:val="20"/>
              </w:rPr>
            </w:pPr>
            <w:r>
              <w:rPr>
                <w:rFonts w:cs="Arial"/>
                <w:bCs/>
                <w:sz w:val="20"/>
              </w:rPr>
              <w:t>D</w:t>
            </w:r>
            <w:r w:rsidR="00BF18F9" w:rsidRPr="00BF18F9">
              <w:rPr>
                <w:rFonts w:cs="Arial"/>
                <w:bCs/>
                <w:sz w:val="20"/>
              </w:rPr>
              <w:t>emonstrable enthusiasm for The Piece Hall and the huge potential of the organisation and the area, and the ability to help shape and realise the Trustee’s and CEO’s vision for The Piece Hall </w:t>
            </w:r>
          </w:p>
          <w:p w14:paraId="2B913DA6" w14:textId="77777777" w:rsidR="00BF18F9" w:rsidRPr="00BF18F9" w:rsidRDefault="00BF18F9" w:rsidP="00160C1D">
            <w:pPr>
              <w:pStyle w:val="ListParagraph"/>
              <w:numPr>
                <w:ilvl w:val="0"/>
                <w:numId w:val="2"/>
              </w:numPr>
              <w:rPr>
                <w:rFonts w:cs="Arial"/>
                <w:bCs/>
                <w:sz w:val="20"/>
              </w:rPr>
            </w:pPr>
            <w:r w:rsidRPr="00BF18F9">
              <w:rPr>
                <w:rFonts w:cs="Arial"/>
                <w:bCs/>
                <w:sz w:val="20"/>
              </w:rPr>
              <w:t>The ability to build effective relationships </w:t>
            </w:r>
          </w:p>
          <w:p w14:paraId="7DF6CD43" w14:textId="77777777" w:rsidR="00BF18F9" w:rsidRPr="00BF18F9" w:rsidRDefault="00BF18F9" w:rsidP="00160C1D">
            <w:pPr>
              <w:pStyle w:val="ListParagraph"/>
              <w:numPr>
                <w:ilvl w:val="0"/>
                <w:numId w:val="2"/>
              </w:numPr>
              <w:rPr>
                <w:rFonts w:cs="Arial"/>
                <w:bCs/>
                <w:sz w:val="20"/>
              </w:rPr>
            </w:pPr>
            <w:r w:rsidRPr="00BF18F9">
              <w:rPr>
                <w:rFonts w:cs="Arial"/>
                <w:bCs/>
                <w:sz w:val="20"/>
              </w:rPr>
              <w:t>Good face to face communication skills </w:t>
            </w:r>
          </w:p>
          <w:p w14:paraId="002D79E1" w14:textId="77777777" w:rsidR="00BF18F9" w:rsidRPr="00BF18F9" w:rsidRDefault="00BF18F9" w:rsidP="00160C1D">
            <w:pPr>
              <w:pStyle w:val="ListParagraph"/>
              <w:numPr>
                <w:ilvl w:val="0"/>
                <w:numId w:val="2"/>
              </w:numPr>
              <w:rPr>
                <w:rFonts w:cs="Arial"/>
                <w:bCs/>
                <w:sz w:val="20"/>
              </w:rPr>
            </w:pPr>
            <w:r w:rsidRPr="00BF18F9">
              <w:rPr>
                <w:rFonts w:cs="Arial"/>
                <w:bCs/>
                <w:sz w:val="20"/>
              </w:rPr>
              <w:t>Evidence of being a positive problem-solver </w:t>
            </w:r>
          </w:p>
          <w:p w14:paraId="6BA96E00" w14:textId="77777777" w:rsidR="00BF18F9" w:rsidRPr="00BF18F9" w:rsidRDefault="00BF18F9" w:rsidP="00160C1D">
            <w:pPr>
              <w:pStyle w:val="ListParagraph"/>
              <w:numPr>
                <w:ilvl w:val="0"/>
                <w:numId w:val="2"/>
              </w:numPr>
              <w:rPr>
                <w:rFonts w:cs="Arial"/>
                <w:bCs/>
                <w:sz w:val="20"/>
              </w:rPr>
            </w:pPr>
            <w:r w:rsidRPr="00BF18F9">
              <w:rPr>
                <w:rFonts w:cs="Arial"/>
                <w:bCs/>
                <w:sz w:val="20"/>
              </w:rPr>
              <w:t>Ability to think quickly and to deal with problems calmly in a pressured situation </w:t>
            </w:r>
          </w:p>
          <w:p w14:paraId="5DEDD7DB" w14:textId="77777777" w:rsidR="00BF18F9" w:rsidRPr="00BF18F9" w:rsidRDefault="00BF18F9" w:rsidP="00160C1D">
            <w:pPr>
              <w:pStyle w:val="ListParagraph"/>
              <w:numPr>
                <w:ilvl w:val="0"/>
                <w:numId w:val="2"/>
              </w:numPr>
              <w:rPr>
                <w:rFonts w:cs="Arial"/>
                <w:bCs/>
                <w:sz w:val="20"/>
              </w:rPr>
            </w:pPr>
            <w:r w:rsidRPr="00BF18F9">
              <w:rPr>
                <w:rFonts w:cs="Arial"/>
                <w:bCs/>
                <w:sz w:val="20"/>
              </w:rPr>
              <w:t>The ability to deliver excellent customer service </w:t>
            </w:r>
          </w:p>
          <w:p w14:paraId="087EDD54" w14:textId="77777777" w:rsidR="00BF18F9" w:rsidRPr="00BF18F9" w:rsidRDefault="00BF18F9" w:rsidP="00160C1D">
            <w:pPr>
              <w:pStyle w:val="ListParagraph"/>
              <w:numPr>
                <w:ilvl w:val="0"/>
                <w:numId w:val="2"/>
              </w:numPr>
              <w:rPr>
                <w:rFonts w:cs="Arial"/>
                <w:bCs/>
                <w:sz w:val="20"/>
              </w:rPr>
            </w:pPr>
            <w:r w:rsidRPr="00BF18F9">
              <w:rPr>
                <w:rFonts w:cs="Arial"/>
                <w:bCs/>
                <w:sz w:val="20"/>
              </w:rPr>
              <w:t>An understanding of the sensitivity of commercial activity in a heritage building </w:t>
            </w:r>
          </w:p>
          <w:p w14:paraId="05FDA128" w14:textId="396297B3" w:rsidR="00BF18F9" w:rsidRPr="00BF18F9" w:rsidRDefault="00BF18F9" w:rsidP="00160C1D">
            <w:pPr>
              <w:pStyle w:val="ListParagraph"/>
              <w:numPr>
                <w:ilvl w:val="0"/>
                <w:numId w:val="2"/>
              </w:numPr>
              <w:rPr>
                <w:rFonts w:cs="Arial"/>
                <w:bCs/>
                <w:sz w:val="20"/>
              </w:rPr>
            </w:pPr>
            <w:r w:rsidRPr="00BF18F9">
              <w:rPr>
                <w:rFonts w:cs="Arial"/>
                <w:bCs/>
                <w:sz w:val="20"/>
              </w:rPr>
              <w:t>A team player, able to work independently</w:t>
            </w:r>
            <w:r w:rsidR="0024219A">
              <w:rPr>
                <w:rFonts w:cs="Arial"/>
                <w:bCs/>
                <w:sz w:val="20"/>
              </w:rPr>
              <w:t xml:space="preserve"> without</w:t>
            </w:r>
            <w:r w:rsidRPr="00BF18F9">
              <w:rPr>
                <w:rFonts w:cs="Arial"/>
                <w:bCs/>
                <w:sz w:val="20"/>
              </w:rPr>
              <w:t xml:space="preserve"> </w:t>
            </w:r>
            <w:r w:rsidR="0024219A" w:rsidRPr="00BF18F9">
              <w:rPr>
                <w:rFonts w:cs="Arial"/>
                <w:bCs/>
                <w:sz w:val="20"/>
              </w:rPr>
              <w:t>hands-on</w:t>
            </w:r>
            <w:r w:rsidRPr="00BF18F9">
              <w:rPr>
                <w:rFonts w:cs="Arial"/>
                <w:bCs/>
                <w:sz w:val="20"/>
              </w:rPr>
              <w:t xml:space="preserve"> direction </w:t>
            </w:r>
          </w:p>
          <w:p w14:paraId="6E1C3380" w14:textId="77777777" w:rsidR="00BF18F9" w:rsidRPr="00BF18F9" w:rsidRDefault="00BF18F9" w:rsidP="00160C1D">
            <w:pPr>
              <w:pStyle w:val="ListParagraph"/>
              <w:numPr>
                <w:ilvl w:val="0"/>
                <w:numId w:val="2"/>
              </w:numPr>
              <w:rPr>
                <w:rFonts w:cs="Arial"/>
                <w:bCs/>
                <w:sz w:val="20"/>
              </w:rPr>
            </w:pPr>
            <w:r w:rsidRPr="00BF18F9">
              <w:rPr>
                <w:rFonts w:cs="Arial"/>
                <w:bCs/>
                <w:sz w:val="20"/>
              </w:rPr>
              <w:t>The ability to positively represent The Piece Hall to external bodies </w:t>
            </w:r>
          </w:p>
          <w:p w14:paraId="4AF0A9A3" w14:textId="77777777" w:rsidR="00BF18F9" w:rsidRPr="00BF18F9" w:rsidRDefault="00BF18F9" w:rsidP="00160C1D">
            <w:pPr>
              <w:pStyle w:val="ListParagraph"/>
              <w:numPr>
                <w:ilvl w:val="0"/>
                <w:numId w:val="2"/>
              </w:numPr>
              <w:rPr>
                <w:rFonts w:cs="Arial"/>
                <w:bCs/>
                <w:sz w:val="20"/>
              </w:rPr>
            </w:pPr>
            <w:r w:rsidRPr="00BF18F9">
              <w:rPr>
                <w:rFonts w:cs="Arial"/>
                <w:bCs/>
                <w:sz w:val="20"/>
              </w:rPr>
              <w:t>The willingness to work outside of ‘normal’ office hours </w:t>
            </w:r>
          </w:p>
          <w:p w14:paraId="0DA8C10A" w14:textId="77777777" w:rsidR="00BF18F9" w:rsidRPr="00BF18F9" w:rsidRDefault="00BF18F9" w:rsidP="00160C1D">
            <w:pPr>
              <w:pStyle w:val="ListParagraph"/>
              <w:numPr>
                <w:ilvl w:val="0"/>
                <w:numId w:val="2"/>
              </w:numPr>
              <w:rPr>
                <w:rFonts w:cs="Arial"/>
                <w:bCs/>
                <w:sz w:val="20"/>
              </w:rPr>
            </w:pPr>
            <w:r w:rsidRPr="00BF18F9">
              <w:rPr>
                <w:rFonts w:cs="Arial"/>
                <w:bCs/>
                <w:sz w:val="20"/>
              </w:rPr>
              <w:t>A sense of humour and genuine enjoyment of work and the ability to maintain these attributes under pressure </w:t>
            </w:r>
          </w:p>
          <w:p w14:paraId="52BD17F2" w14:textId="1CD70968" w:rsidR="005A1CB7" w:rsidRPr="00BF18F9" w:rsidRDefault="00BF18F9" w:rsidP="00160C1D">
            <w:pPr>
              <w:pStyle w:val="ListParagraph"/>
              <w:numPr>
                <w:ilvl w:val="0"/>
                <w:numId w:val="2"/>
              </w:numPr>
              <w:rPr>
                <w:rFonts w:cs="Arial"/>
                <w:bCs/>
                <w:sz w:val="20"/>
              </w:rPr>
            </w:pPr>
            <w:r w:rsidRPr="00BF18F9">
              <w:rPr>
                <w:rFonts w:cs="Arial"/>
                <w:bCs/>
                <w:sz w:val="20"/>
              </w:rPr>
              <w:t>Willingness to undertake an extensive training programme</w:t>
            </w:r>
            <w:r w:rsidR="0024219A">
              <w:rPr>
                <w:rFonts w:cs="Arial"/>
                <w:bCs/>
                <w:sz w:val="20"/>
              </w:rPr>
              <w:t>(s)</w:t>
            </w:r>
            <w:r w:rsidRPr="00BF18F9">
              <w:rPr>
                <w:rFonts w:cs="Arial"/>
                <w:bCs/>
                <w:sz w:val="20"/>
              </w:rPr>
              <w:t>. </w:t>
            </w:r>
          </w:p>
        </w:tc>
      </w:tr>
      <w:tr w:rsidR="0010441B" w:rsidRPr="0022118E" w14:paraId="4564FE31" w14:textId="77777777" w:rsidTr="00D61826">
        <w:trPr>
          <w:trHeight w:val="15"/>
        </w:trPr>
        <w:tc>
          <w:tcPr>
            <w:tcW w:w="2781" w:type="dxa"/>
            <w:shd w:val="clear" w:color="auto" w:fill="FDE9D9" w:themeFill="accent6" w:themeFillTint="33"/>
          </w:tcPr>
          <w:p w14:paraId="01764222" w14:textId="77777777" w:rsidR="0010441B" w:rsidRPr="0022118E" w:rsidRDefault="0010441B" w:rsidP="003F2E49">
            <w:pPr>
              <w:jc w:val="left"/>
              <w:rPr>
                <w:rFonts w:cs="Arial"/>
                <w:sz w:val="20"/>
              </w:rPr>
            </w:pPr>
            <w:r w:rsidRPr="0022118E">
              <w:rPr>
                <w:rFonts w:cs="Arial"/>
                <w:sz w:val="20"/>
              </w:rPr>
              <w:t>Job holder’s name</w:t>
            </w:r>
          </w:p>
        </w:tc>
        <w:tc>
          <w:tcPr>
            <w:tcW w:w="6575" w:type="dxa"/>
          </w:tcPr>
          <w:p w14:paraId="30D3B8CB" w14:textId="2181BD0C" w:rsidR="00AC5C3C" w:rsidRPr="0022118E" w:rsidRDefault="00AC5C3C" w:rsidP="003F2E49">
            <w:pPr>
              <w:jc w:val="left"/>
              <w:rPr>
                <w:rFonts w:cs="Arial"/>
                <w:sz w:val="20"/>
              </w:rPr>
            </w:pPr>
          </w:p>
        </w:tc>
      </w:tr>
      <w:tr w:rsidR="0010441B" w:rsidRPr="0022118E" w14:paraId="1CAD9CB2" w14:textId="77777777" w:rsidTr="00D61826">
        <w:trPr>
          <w:trHeight w:val="15"/>
        </w:trPr>
        <w:tc>
          <w:tcPr>
            <w:tcW w:w="2781" w:type="dxa"/>
            <w:shd w:val="clear" w:color="auto" w:fill="FDE9D9" w:themeFill="accent6" w:themeFillTint="33"/>
          </w:tcPr>
          <w:p w14:paraId="4E7876DA" w14:textId="77777777" w:rsidR="0010441B" w:rsidRPr="0022118E" w:rsidRDefault="0010441B" w:rsidP="003F2E49">
            <w:pPr>
              <w:jc w:val="left"/>
              <w:rPr>
                <w:rFonts w:cs="Arial"/>
                <w:sz w:val="20"/>
              </w:rPr>
            </w:pPr>
            <w:r w:rsidRPr="0022118E">
              <w:rPr>
                <w:rFonts w:cs="Arial"/>
                <w:sz w:val="20"/>
              </w:rPr>
              <w:t>Job description prepared by</w:t>
            </w:r>
            <w:r w:rsidR="0022118E" w:rsidRPr="0022118E">
              <w:rPr>
                <w:rFonts w:cs="Arial"/>
                <w:sz w:val="20"/>
              </w:rPr>
              <w:t xml:space="preserve"> </w:t>
            </w:r>
          </w:p>
          <w:p w14:paraId="7E7471A4" w14:textId="77777777" w:rsidR="0022118E" w:rsidRPr="0022118E" w:rsidRDefault="0022118E" w:rsidP="003F2E49">
            <w:pPr>
              <w:jc w:val="left"/>
              <w:rPr>
                <w:rFonts w:cs="Arial"/>
                <w:sz w:val="20"/>
              </w:rPr>
            </w:pPr>
          </w:p>
        </w:tc>
        <w:tc>
          <w:tcPr>
            <w:tcW w:w="6575" w:type="dxa"/>
          </w:tcPr>
          <w:p w14:paraId="5438A8B9" w14:textId="0AE5729A" w:rsidR="0010441B" w:rsidRPr="0022118E" w:rsidRDefault="0022118E" w:rsidP="003F2E49">
            <w:pPr>
              <w:jc w:val="left"/>
              <w:rPr>
                <w:rFonts w:cs="Arial"/>
                <w:sz w:val="20"/>
              </w:rPr>
            </w:pPr>
            <w:r w:rsidRPr="0022118E">
              <w:rPr>
                <w:rFonts w:cs="Arial"/>
                <w:sz w:val="20"/>
              </w:rPr>
              <w:t xml:space="preserve">Name: </w:t>
            </w:r>
            <w:r w:rsidR="00181BF3">
              <w:rPr>
                <w:rFonts w:cs="Arial"/>
                <w:sz w:val="20"/>
              </w:rPr>
              <w:t xml:space="preserve"> Chelsea Clegg</w:t>
            </w:r>
            <w:r w:rsidRPr="0022118E">
              <w:rPr>
                <w:rFonts w:cs="Arial"/>
                <w:sz w:val="20"/>
              </w:rPr>
              <w:t xml:space="preserve">                                    Date:</w:t>
            </w:r>
            <w:r w:rsidR="00AC5C3C">
              <w:rPr>
                <w:rFonts w:cs="Arial"/>
                <w:sz w:val="20"/>
              </w:rPr>
              <w:t xml:space="preserve"> </w:t>
            </w:r>
            <w:r>
              <w:rPr>
                <w:rFonts w:cs="Arial"/>
                <w:sz w:val="20"/>
              </w:rPr>
              <w:t xml:space="preserve"> </w:t>
            </w:r>
            <w:r w:rsidR="00181BF3">
              <w:rPr>
                <w:rFonts w:cs="Arial"/>
                <w:sz w:val="20"/>
              </w:rPr>
              <w:t>28/06/2024</w:t>
            </w:r>
          </w:p>
        </w:tc>
      </w:tr>
      <w:tr w:rsidR="0010441B" w:rsidRPr="0022118E" w14:paraId="7CC4399C" w14:textId="77777777" w:rsidTr="00D61826">
        <w:trPr>
          <w:trHeight w:val="76"/>
        </w:trPr>
        <w:tc>
          <w:tcPr>
            <w:tcW w:w="2781" w:type="dxa"/>
            <w:shd w:val="clear" w:color="auto" w:fill="FDE9D9" w:themeFill="accent6" w:themeFillTint="33"/>
          </w:tcPr>
          <w:p w14:paraId="4B612A30" w14:textId="77777777" w:rsidR="0010441B" w:rsidRPr="0022118E" w:rsidRDefault="0022118E" w:rsidP="003F2E49">
            <w:pPr>
              <w:jc w:val="left"/>
              <w:rPr>
                <w:rFonts w:cs="Arial"/>
                <w:sz w:val="20"/>
              </w:rPr>
            </w:pPr>
            <w:r w:rsidRPr="0022118E">
              <w:rPr>
                <w:rFonts w:cs="Arial"/>
                <w:sz w:val="20"/>
              </w:rPr>
              <w:t xml:space="preserve">Job description reviewed </w:t>
            </w:r>
            <w:r w:rsidR="0010441B" w:rsidRPr="0022118E">
              <w:rPr>
                <w:rFonts w:cs="Arial"/>
                <w:sz w:val="20"/>
              </w:rPr>
              <w:t>by</w:t>
            </w:r>
          </w:p>
          <w:p w14:paraId="699C3EE3" w14:textId="77777777" w:rsidR="0010441B" w:rsidRPr="0022118E" w:rsidRDefault="0010441B" w:rsidP="003F2E49">
            <w:pPr>
              <w:jc w:val="left"/>
              <w:rPr>
                <w:rFonts w:cs="Arial"/>
                <w:sz w:val="20"/>
              </w:rPr>
            </w:pPr>
          </w:p>
        </w:tc>
        <w:tc>
          <w:tcPr>
            <w:tcW w:w="6575" w:type="dxa"/>
          </w:tcPr>
          <w:p w14:paraId="2A25874C" w14:textId="6D7D050C" w:rsidR="0010441B" w:rsidRPr="0022118E" w:rsidRDefault="0022118E" w:rsidP="003F2E49">
            <w:pPr>
              <w:jc w:val="left"/>
              <w:rPr>
                <w:rFonts w:cs="Arial"/>
                <w:sz w:val="20"/>
              </w:rPr>
            </w:pPr>
            <w:r w:rsidRPr="0022118E">
              <w:rPr>
                <w:rFonts w:cs="Arial"/>
                <w:sz w:val="20"/>
              </w:rPr>
              <w:t xml:space="preserve">Name: </w:t>
            </w:r>
            <w:r w:rsidR="00181BF3">
              <w:rPr>
                <w:rFonts w:cs="Arial"/>
                <w:sz w:val="20"/>
              </w:rPr>
              <w:t xml:space="preserve"> Nina Carradice</w:t>
            </w:r>
            <w:r w:rsidRPr="0022118E">
              <w:rPr>
                <w:rFonts w:cs="Arial"/>
                <w:sz w:val="20"/>
              </w:rPr>
              <w:t xml:space="preserve">    </w:t>
            </w:r>
            <w:r w:rsidR="00181BF3">
              <w:rPr>
                <w:rFonts w:cs="Arial"/>
                <w:sz w:val="20"/>
              </w:rPr>
              <w:t xml:space="preserve">   </w:t>
            </w:r>
            <w:r w:rsidRPr="0022118E">
              <w:rPr>
                <w:rFonts w:cs="Arial"/>
                <w:sz w:val="20"/>
              </w:rPr>
              <w:t xml:space="preserve">                             Date:</w:t>
            </w:r>
            <w:r w:rsidR="00AC5C3C">
              <w:rPr>
                <w:rFonts w:cs="Arial"/>
                <w:sz w:val="20"/>
              </w:rPr>
              <w:t xml:space="preserve"> </w:t>
            </w:r>
            <w:r w:rsidR="0024219A">
              <w:rPr>
                <w:rFonts w:cs="Arial"/>
                <w:sz w:val="20"/>
              </w:rPr>
              <w:t>28/06/2024</w:t>
            </w:r>
          </w:p>
        </w:tc>
      </w:tr>
    </w:tbl>
    <w:p w14:paraId="0EE30F0F" w14:textId="77777777" w:rsidR="001A5685" w:rsidRPr="0010441B" w:rsidRDefault="001A5685" w:rsidP="0010441B">
      <w:pPr>
        <w:jc w:val="left"/>
        <w:rPr>
          <w:sz w:val="18"/>
          <w:szCs w:val="18"/>
        </w:rPr>
      </w:pPr>
    </w:p>
    <w:p w14:paraId="1A1CBD03" w14:textId="77777777" w:rsidR="005E4D79" w:rsidRDefault="005E4D79" w:rsidP="005E4D79">
      <w:pPr>
        <w:pStyle w:val="Body"/>
        <w:jc w:val="both"/>
        <w:rPr>
          <w:rFonts w:ascii="Gotham Book" w:eastAsia="Gotham Book" w:hAnsi="Gotham Book" w:cstheme="minorHAnsi"/>
          <w:color w:val="auto"/>
          <w:sz w:val="20"/>
          <w:szCs w:val="20"/>
          <w:lang w:val="en-US"/>
        </w:rPr>
      </w:pPr>
    </w:p>
    <w:p w14:paraId="5B8BCCA4" w14:textId="77777777" w:rsidR="005E4D79" w:rsidRPr="00B03CFB" w:rsidRDefault="005E4D79" w:rsidP="005E4D79">
      <w:pPr>
        <w:pStyle w:val="Body"/>
        <w:jc w:val="both"/>
        <w:rPr>
          <w:rFonts w:ascii="Gotham Book" w:eastAsia="Gotham Book" w:hAnsi="Gotham Book" w:cstheme="minorHAnsi"/>
          <w:color w:val="auto"/>
          <w:sz w:val="20"/>
          <w:szCs w:val="20"/>
          <w:lang w:val="en-US"/>
        </w:rPr>
      </w:pPr>
    </w:p>
    <w:p w14:paraId="37C56FD1" w14:textId="77777777" w:rsidR="001A5685" w:rsidRDefault="001A5685" w:rsidP="0010441B"/>
    <w:sectPr w:rsidR="001A5685" w:rsidSect="00423110">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14170" w14:textId="77777777" w:rsidR="001F2E6D" w:rsidRDefault="001F2E6D" w:rsidP="0010441B">
      <w:r>
        <w:separator/>
      </w:r>
    </w:p>
  </w:endnote>
  <w:endnote w:type="continuationSeparator" w:id="0">
    <w:p w14:paraId="40A5CC5E" w14:textId="77777777" w:rsidR="001F2E6D" w:rsidRDefault="001F2E6D" w:rsidP="0010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tham Book">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48026"/>
      <w:docPartObj>
        <w:docPartGallery w:val="Page Numbers (Bottom of Page)"/>
        <w:docPartUnique/>
      </w:docPartObj>
    </w:sdtPr>
    <w:sdtEndPr/>
    <w:sdtContent>
      <w:sdt>
        <w:sdtPr>
          <w:id w:val="565050523"/>
          <w:docPartObj>
            <w:docPartGallery w:val="Page Numbers (Top of Page)"/>
            <w:docPartUnique/>
          </w:docPartObj>
        </w:sdtPr>
        <w:sdtEndPr/>
        <w:sdtContent>
          <w:p w14:paraId="3D3767BA" w14:textId="77777777" w:rsidR="0010441B" w:rsidRDefault="0010441B">
            <w:pPr>
              <w:pStyle w:val="Footer"/>
              <w:jc w:val="right"/>
            </w:pPr>
            <w:r w:rsidRPr="0010441B">
              <w:rPr>
                <w:sz w:val="18"/>
                <w:szCs w:val="18"/>
              </w:rPr>
              <w:t xml:space="preserve">Page </w:t>
            </w:r>
            <w:r w:rsidR="007426F2" w:rsidRPr="0010441B">
              <w:rPr>
                <w:b/>
                <w:sz w:val="18"/>
                <w:szCs w:val="18"/>
              </w:rPr>
              <w:fldChar w:fldCharType="begin"/>
            </w:r>
            <w:r w:rsidRPr="0010441B">
              <w:rPr>
                <w:b/>
                <w:sz w:val="18"/>
                <w:szCs w:val="18"/>
              </w:rPr>
              <w:instrText xml:space="preserve"> PAGE </w:instrText>
            </w:r>
            <w:r w:rsidR="007426F2" w:rsidRPr="0010441B">
              <w:rPr>
                <w:b/>
                <w:sz w:val="18"/>
                <w:szCs w:val="18"/>
              </w:rPr>
              <w:fldChar w:fldCharType="separate"/>
            </w:r>
            <w:r w:rsidR="0022118E">
              <w:rPr>
                <w:b/>
                <w:noProof/>
                <w:sz w:val="18"/>
                <w:szCs w:val="18"/>
              </w:rPr>
              <w:t>1</w:t>
            </w:r>
            <w:r w:rsidR="007426F2" w:rsidRPr="0010441B">
              <w:rPr>
                <w:b/>
                <w:sz w:val="18"/>
                <w:szCs w:val="18"/>
              </w:rPr>
              <w:fldChar w:fldCharType="end"/>
            </w:r>
            <w:r w:rsidRPr="0010441B">
              <w:rPr>
                <w:sz w:val="18"/>
                <w:szCs w:val="18"/>
              </w:rPr>
              <w:t xml:space="preserve"> of </w:t>
            </w:r>
            <w:r w:rsidR="007426F2" w:rsidRPr="0010441B">
              <w:rPr>
                <w:b/>
                <w:sz w:val="18"/>
                <w:szCs w:val="18"/>
              </w:rPr>
              <w:fldChar w:fldCharType="begin"/>
            </w:r>
            <w:r w:rsidRPr="0010441B">
              <w:rPr>
                <w:b/>
                <w:sz w:val="18"/>
                <w:szCs w:val="18"/>
              </w:rPr>
              <w:instrText xml:space="preserve"> NUMPAGES  </w:instrText>
            </w:r>
            <w:r w:rsidR="007426F2" w:rsidRPr="0010441B">
              <w:rPr>
                <w:b/>
                <w:sz w:val="18"/>
                <w:szCs w:val="18"/>
              </w:rPr>
              <w:fldChar w:fldCharType="separate"/>
            </w:r>
            <w:r w:rsidR="0022118E">
              <w:rPr>
                <w:b/>
                <w:noProof/>
                <w:sz w:val="18"/>
                <w:szCs w:val="18"/>
              </w:rPr>
              <w:t>1</w:t>
            </w:r>
            <w:r w:rsidR="007426F2" w:rsidRPr="0010441B">
              <w:rPr>
                <w:b/>
                <w:sz w:val="18"/>
                <w:szCs w:val="18"/>
              </w:rPr>
              <w:fldChar w:fldCharType="end"/>
            </w:r>
          </w:p>
        </w:sdtContent>
      </w:sdt>
    </w:sdtContent>
  </w:sdt>
  <w:p w14:paraId="11930F22" w14:textId="77777777" w:rsidR="0010441B" w:rsidRDefault="0010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DBDCB" w14:textId="77777777" w:rsidR="001F2E6D" w:rsidRDefault="001F2E6D" w:rsidP="0010441B">
      <w:r>
        <w:separator/>
      </w:r>
    </w:p>
  </w:footnote>
  <w:footnote w:type="continuationSeparator" w:id="0">
    <w:p w14:paraId="7CF0A41A" w14:textId="77777777" w:rsidR="001F2E6D" w:rsidRDefault="001F2E6D" w:rsidP="00104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F0A5" w14:textId="4EA934AC" w:rsidR="001F094D" w:rsidRPr="00423110" w:rsidRDefault="008C0BD2" w:rsidP="00423110">
    <w:pPr>
      <w:pStyle w:val="Header"/>
      <w:jc w:val="left"/>
      <w:rPr>
        <w:b/>
        <w:bCs/>
      </w:rPr>
    </w:pPr>
    <w:r w:rsidRPr="008C0BD2">
      <w:rPr>
        <w:b/>
        <w:bCs/>
        <w:noProof/>
      </w:rPr>
      <w:drawing>
        <wp:anchor distT="0" distB="0" distL="114300" distR="114300" simplePos="0" relativeHeight="251658240" behindDoc="1" locked="0" layoutInCell="1" allowOverlap="1" wp14:anchorId="661BEB45" wp14:editId="0C502D7F">
          <wp:simplePos x="0" y="0"/>
          <wp:positionH relativeFrom="column">
            <wp:posOffset>5539105</wp:posOffset>
          </wp:positionH>
          <wp:positionV relativeFrom="paragraph">
            <wp:posOffset>-215900</wp:posOffset>
          </wp:positionV>
          <wp:extent cx="596900" cy="699135"/>
          <wp:effectExtent l="0" t="0" r="0" b="5715"/>
          <wp:wrapTight wrapText="bothSides">
            <wp:wrapPolygon edited="0">
              <wp:start x="0" y="0"/>
              <wp:lineTo x="0" y="21188"/>
              <wp:lineTo x="20681" y="21188"/>
              <wp:lineTo x="20681" y="0"/>
              <wp:lineTo x="0" y="0"/>
            </wp:wrapPolygon>
          </wp:wrapTight>
          <wp:docPr id="35889264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92645"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110">
      <w:rPr>
        <w:b/>
        <w:bCs/>
      </w:rPr>
      <w:t xml:space="preserve">THE PIECE HALL: </w:t>
    </w:r>
    <w:r w:rsidR="008F6922" w:rsidRPr="00423110">
      <w:rPr>
        <w:b/>
        <w:bCs/>
      </w:rPr>
      <w:t>JO</w:t>
    </w:r>
    <w:r w:rsidR="00423110" w:rsidRPr="00423110">
      <w:rPr>
        <w:b/>
        <w:bCs/>
      </w:rPr>
      <w:t>B DE</w:t>
    </w:r>
    <w:r w:rsidR="00CA6058">
      <w:rPr>
        <w:b/>
        <w:bCs/>
      </w:rPr>
      <w:t>S</w:t>
    </w:r>
    <w:r w:rsidR="00423110" w:rsidRPr="00423110">
      <w:rPr>
        <w:b/>
        <w:bCs/>
      </w:rPr>
      <w:t>CRIPTION FORM</w:t>
    </w:r>
    <w:r w:rsidR="00F57536">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0EA295A"/>
    <w:lvl w:ilvl="0">
      <w:start w:val="1"/>
      <w:numFmt w:val="upperLetter"/>
      <w:pStyle w:val="Heading1"/>
      <w:lvlText w:val="Section %1"/>
      <w:lvlJc w:val="left"/>
      <w:pPr>
        <w:tabs>
          <w:tab w:val="num" w:pos="1440"/>
        </w:tabs>
        <w:ind w:left="708" w:hanging="708"/>
      </w:pPr>
      <w:rPr>
        <w:rFonts w:ascii="Arial" w:hAnsi="Arial" w:cs="Times New Roman" w:hint="default"/>
        <w:sz w:val="32"/>
      </w:rPr>
    </w:lvl>
    <w:lvl w:ilvl="1">
      <w:start w:val="1"/>
      <w:numFmt w:val="decimal"/>
      <w:pStyle w:val="Heading2"/>
      <w:lvlText w:val="%1.%2."/>
      <w:lvlJc w:val="left"/>
      <w:pPr>
        <w:tabs>
          <w:tab w:val="num" w:pos="0"/>
        </w:tabs>
        <w:ind w:left="1416" w:hanging="708"/>
      </w:pPr>
      <w:rPr>
        <w:rFonts w:cs="Times New Roman" w:hint="default"/>
      </w:rPr>
    </w:lvl>
    <w:lvl w:ilvl="2">
      <w:start w:val="1"/>
      <w:numFmt w:val="decimal"/>
      <w:lvlText w:val="%1.%2.%3."/>
      <w:lvlJc w:val="left"/>
      <w:pPr>
        <w:tabs>
          <w:tab w:val="num" w:pos="0"/>
        </w:tabs>
        <w:ind w:left="2124" w:hanging="708"/>
      </w:pPr>
      <w:rPr>
        <w:rFonts w:cs="Times New Roman" w:hint="default"/>
      </w:rPr>
    </w:lvl>
    <w:lvl w:ilvl="3">
      <w:start w:val="1"/>
      <w:numFmt w:val="decimal"/>
      <w:pStyle w:val="Heading4"/>
      <w:lvlText w:val="%1.%2.%3.%4."/>
      <w:lvlJc w:val="left"/>
      <w:pPr>
        <w:tabs>
          <w:tab w:val="num" w:pos="0"/>
        </w:tabs>
        <w:ind w:left="3033" w:hanging="708"/>
      </w:pPr>
      <w:rPr>
        <w:rFonts w:cs="Times New Roman" w:hint="default"/>
      </w:rPr>
    </w:lvl>
    <w:lvl w:ilvl="4">
      <w:start w:val="1"/>
      <w:numFmt w:val="decimal"/>
      <w:pStyle w:val="Heading5"/>
      <w:lvlText w:val="%1.%2.%3.%4.%5."/>
      <w:lvlJc w:val="left"/>
      <w:pPr>
        <w:tabs>
          <w:tab w:val="num" w:pos="0"/>
        </w:tabs>
        <w:ind w:left="3963" w:hanging="708"/>
      </w:pPr>
      <w:rPr>
        <w:rFonts w:cs="Times New Roman" w:hint="default"/>
      </w:rPr>
    </w:lvl>
    <w:lvl w:ilvl="5">
      <w:start w:val="1"/>
      <w:numFmt w:val="decimal"/>
      <w:pStyle w:val="Heading6"/>
      <w:lvlText w:val="%1.%2.%3.%4.%5.%6."/>
      <w:lvlJc w:val="left"/>
      <w:pPr>
        <w:tabs>
          <w:tab w:val="num" w:pos="0"/>
        </w:tabs>
        <w:ind w:left="4763"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1" w15:restartNumberingAfterBreak="0">
    <w:nsid w:val="2B8B2DC2"/>
    <w:multiLevelType w:val="hybridMultilevel"/>
    <w:tmpl w:val="5B20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5597A"/>
    <w:multiLevelType w:val="hybridMultilevel"/>
    <w:tmpl w:val="2BEE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65384"/>
    <w:multiLevelType w:val="hybridMultilevel"/>
    <w:tmpl w:val="5002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22615"/>
    <w:multiLevelType w:val="hybridMultilevel"/>
    <w:tmpl w:val="1CF0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590968">
    <w:abstractNumId w:val="0"/>
  </w:num>
  <w:num w:numId="2" w16cid:durableId="1251043730">
    <w:abstractNumId w:val="4"/>
  </w:num>
  <w:num w:numId="3" w16cid:durableId="1397699555">
    <w:abstractNumId w:val="3"/>
  </w:num>
  <w:num w:numId="4" w16cid:durableId="302077431">
    <w:abstractNumId w:val="2"/>
  </w:num>
  <w:num w:numId="5" w16cid:durableId="2155065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66"/>
    <w:rsid w:val="00000529"/>
    <w:rsid w:val="000179C4"/>
    <w:rsid w:val="00025A97"/>
    <w:rsid w:val="00044208"/>
    <w:rsid w:val="000714AF"/>
    <w:rsid w:val="00077563"/>
    <w:rsid w:val="000B031D"/>
    <w:rsid w:val="000B5756"/>
    <w:rsid w:val="000C09D1"/>
    <w:rsid w:val="000C304D"/>
    <w:rsid w:val="000E5A05"/>
    <w:rsid w:val="0010441B"/>
    <w:rsid w:val="001433ED"/>
    <w:rsid w:val="00160C1D"/>
    <w:rsid w:val="001725A6"/>
    <w:rsid w:val="00181BF3"/>
    <w:rsid w:val="001825A4"/>
    <w:rsid w:val="00193347"/>
    <w:rsid w:val="00196DBA"/>
    <w:rsid w:val="001A28BE"/>
    <w:rsid w:val="001A5685"/>
    <w:rsid w:val="001F094D"/>
    <w:rsid w:val="001F2E6D"/>
    <w:rsid w:val="00212279"/>
    <w:rsid w:val="0022118E"/>
    <w:rsid w:val="002251DA"/>
    <w:rsid w:val="00235AF6"/>
    <w:rsid w:val="0024219A"/>
    <w:rsid w:val="00244AC0"/>
    <w:rsid w:val="00247368"/>
    <w:rsid w:val="002622AA"/>
    <w:rsid w:val="002B511A"/>
    <w:rsid w:val="0031304B"/>
    <w:rsid w:val="00323F35"/>
    <w:rsid w:val="00327F7B"/>
    <w:rsid w:val="00335111"/>
    <w:rsid w:val="00341865"/>
    <w:rsid w:val="00350C15"/>
    <w:rsid w:val="003F2E49"/>
    <w:rsid w:val="00414C3F"/>
    <w:rsid w:val="00423110"/>
    <w:rsid w:val="00450A76"/>
    <w:rsid w:val="004951BA"/>
    <w:rsid w:val="004A57C2"/>
    <w:rsid w:val="004F26CD"/>
    <w:rsid w:val="004F39CF"/>
    <w:rsid w:val="005034FB"/>
    <w:rsid w:val="00547C43"/>
    <w:rsid w:val="00552D7C"/>
    <w:rsid w:val="00560851"/>
    <w:rsid w:val="005646CF"/>
    <w:rsid w:val="005813ED"/>
    <w:rsid w:val="0059074D"/>
    <w:rsid w:val="005908D4"/>
    <w:rsid w:val="005A1CB7"/>
    <w:rsid w:val="005B616D"/>
    <w:rsid w:val="005C42DF"/>
    <w:rsid w:val="005C4737"/>
    <w:rsid w:val="005D6DAB"/>
    <w:rsid w:val="005E4D79"/>
    <w:rsid w:val="005E630A"/>
    <w:rsid w:val="005F5055"/>
    <w:rsid w:val="00630F72"/>
    <w:rsid w:val="00637515"/>
    <w:rsid w:val="00660AFD"/>
    <w:rsid w:val="00666B5D"/>
    <w:rsid w:val="00675D07"/>
    <w:rsid w:val="006B5E50"/>
    <w:rsid w:val="006C16B3"/>
    <w:rsid w:val="006D1229"/>
    <w:rsid w:val="007008D9"/>
    <w:rsid w:val="0070710C"/>
    <w:rsid w:val="007426F2"/>
    <w:rsid w:val="0076415C"/>
    <w:rsid w:val="007769C5"/>
    <w:rsid w:val="007E0061"/>
    <w:rsid w:val="007E6D0A"/>
    <w:rsid w:val="007E7D78"/>
    <w:rsid w:val="007F4E45"/>
    <w:rsid w:val="007F7EA4"/>
    <w:rsid w:val="008419BD"/>
    <w:rsid w:val="0087180D"/>
    <w:rsid w:val="008A1A4A"/>
    <w:rsid w:val="008B08BB"/>
    <w:rsid w:val="008B325D"/>
    <w:rsid w:val="008C0BD2"/>
    <w:rsid w:val="008C1F66"/>
    <w:rsid w:val="008D46E0"/>
    <w:rsid w:val="008E79DD"/>
    <w:rsid w:val="008F6922"/>
    <w:rsid w:val="00907AC3"/>
    <w:rsid w:val="009268B9"/>
    <w:rsid w:val="00947FF6"/>
    <w:rsid w:val="00972401"/>
    <w:rsid w:val="00981426"/>
    <w:rsid w:val="009854F3"/>
    <w:rsid w:val="009978D5"/>
    <w:rsid w:val="009B1B9D"/>
    <w:rsid w:val="009C5640"/>
    <w:rsid w:val="009F52CE"/>
    <w:rsid w:val="00A121CB"/>
    <w:rsid w:val="00A25773"/>
    <w:rsid w:val="00A26967"/>
    <w:rsid w:val="00A31C79"/>
    <w:rsid w:val="00A62349"/>
    <w:rsid w:val="00AA044C"/>
    <w:rsid w:val="00AB4C37"/>
    <w:rsid w:val="00AC5C3C"/>
    <w:rsid w:val="00AE41EA"/>
    <w:rsid w:val="00AF7253"/>
    <w:rsid w:val="00B00DC1"/>
    <w:rsid w:val="00B0644A"/>
    <w:rsid w:val="00B210FD"/>
    <w:rsid w:val="00B249D7"/>
    <w:rsid w:val="00B46E38"/>
    <w:rsid w:val="00B52286"/>
    <w:rsid w:val="00B70CFF"/>
    <w:rsid w:val="00B90311"/>
    <w:rsid w:val="00BC6356"/>
    <w:rsid w:val="00BE4657"/>
    <w:rsid w:val="00BF18F9"/>
    <w:rsid w:val="00C366A1"/>
    <w:rsid w:val="00C6776C"/>
    <w:rsid w:val="00C77520"/>
    <w:rsid w:val="00CA6058"/>
    <w:rsid w:val="00CA64DA"/>
    <w:rsid w:val="00CB65CB"/>
    <w:rsid w:val="00CC5AFE"/>
    <w:rsid w:val="00D04794"/>
    <w:rsid w:val="00D12FC5"/>
    <w:rsid w:val="00D30BC5"/>
    <w:rsid w:val="00D61826"/>
    <w:rsid w:val="00D7067C"/>
    <w:rsid w:val="00D91997"/>
    <w:rsid w:val="00DC700F"/>
    <w:rsid w:val="00E57ED2"/>
    <w:rsid w:val="00E70D2E"/>
    <w:rsid w:val="00EA1FDD"/>
    <w:rsid w:val="00EC25E5"/>
    <w:rsid w:val="00ED3A65"/>
    <w:rsid w:val="00F06D94"/>
    <w:rsid w:val="00F57536"/>
    <w:rsid w:val="00FA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4C5AA0"/>
  <w15:docId w15:val="{CDA06F26-23E6-4395-AF5B-4A348CAB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66"/>
    <w:pPr>
      <w:tabs>
        <w:tab w:val="left" w:pos="992"/>
        <w:tab w:val="left" w:pos="1276"/>
        <w:tab w:val="left" w:pos="1559"/>
        <w:tab w:val="left" w:pos="1843"/>
        <w:tab w:val="left" w:pos="2268"/>
        <w:tab w:val="right" w:pos="8505"/>
      </w:tabs>
      <w:jc w:val="both"/>
    </w:pPr>
    <w:rPr>
      <w:rFonts w:ascii="Arial" w:eastAsia="Times New Roman" w:hAnsi="Arial"/>
      <w:sz w:val="24"/>
      <w:szCs w:val="20"/>
      <w:lang w:val="en-GB" w:eastAsia="en-GB"/>
    </w:rPr>
  </w:style>
  <w:style w:type="paragraph" w:styleId="Heading1">
    <w:name w:val="heading 1"/>
    <w:basedOn w:val="Normal"/>
    <w:next w:val="Normal"/>
    <w:link w:val="Heading1Char"/>
    <w:uiPriority w:val="99"/>
    <w:qFormat/>
    <w:rsid w:val="008C1F66"/>
    <w:pPr>
      <w:numPr>
        <w:numId w:val="1"/>
      </w:numPr>
      <w:outlineLvl w:val="0"/>
    </w:pPr>
    <w:rPr>
      <w:b/>
    </w:rPr>
  </w:style>
  <w:style w:type="paragraph" w:styleId="Heading2">
    <w:name w:val="heading 2"/>
    <w:basedOn w:val="Normal"/>
    <w:next w:val="Normal"/>
    <w:link w:val="Heading2Char"/>
    <w:uiPriority w:val="99"/>
    <w:qFormat/>
    <w:rsid w:val="008C1F66"/>
    <w:pPr>
      <w:numPr>
        <w:ilvl w:val="1"/>
        <w:numId w:val="1"/>
      </w:numPr>
      <w:outlineLvl w:val="1"/>
    </w:pPr>
  </w:style>
  <w:style w:type="paragraph" w:styleId="Heading4">
    <w:name w:val="heading 4"/>
    <w:basedOn w:val="Normal"/>
    <w:next w:val="Normal"/>
    <w:link w:val="Heading4Char"/>
    <w:uiPriority w:val="99"/>
    <w:qFormat/>
    <w:rsid w:val="008C1F66"/>
    <w:pPr>
      <w:numPr>
        <w:ilvl w:val="3"/>
        <w:numId w:val="1"/>
      </w:numPr>
      <w:outlineLvl w:val="3"/>
    </w:pPr>
  </w:style>
  <w:style w:type="paragraph" w:styleId="Heading5">
    <w:name w:val="heading 5"/>
    <w:basedOn w:val="Normal"/>
    <w:next w:val="Normal"/>
    <w:link w:val="Heading5Char"/>
    <w:uiPriority w:val="99"/>
    <w:qFormat/>
    <w:rsid w:val="008C1F66"/>
    <w:pPr>
      <w:numPr>
        <w:ilvl w:val="4"/>
        <w:numId w:val="1"/>
      </w:numPr>
      <w:outlineLvl w:val="4"/>
    </w:pPr>
  </w:style>
  <w:style w:type="paragraph" w:styleId="Heading6">
    <w:name w:val="heading 6"/>
    <w:basedOn w:val="Normal"/>
    <w:next w:val="Normal"/>
    <w:link w:val="Heading6Char"/>
    <w:uiPriority w:val="99"/>
    <w:qFormat/>
    <w:rsid w:val="008C1F66"/>
    <w:pPr>
      <w:numPr>
        <w:ilvl w:val="5"/>
        <w:numId w:val="1"/>
      </w:numPr>
      <w:outlineLvl w:val="5"/>
    </w:pPr>
  </w:style>
  <w:style w:type="paragraph" w:styleId="Heading7">
    <w:name w:val="heading 7"/>
    <w:basedOn w:val="Normal"/>
    <w:next w:val="Normal"/>
    <w:link w:val="Heading7Char"/>
    <w:uiPriority w:val="99"/>
    <w:qFormat/>
    <w:rsid w:val="008C1F66"/>
    <w:pPr>
      <w:numPr>
        <w:ilvl w:val="6"/>
        <w:numId w:val="1"/>
      </w:numPr>
      <w:spacing w:before="240" w:after="60"/>
      <w:outlineLvl w:val="6"/>
    </w:pPr>
    <w:rPr>
      <w:sz w:val="20"/>
    </w:rPr>
  </w:style>
  <w:style w:type="paragraph" w:styleId="Heading8">
    <w:name w:val="heading 8"/>
    <w:basedOn w:val="Normal"/>
    <w:next w:val="Normal"/>
    <w:link w:val="Heading8Char"/>
    <w:uiPriority w:val="99"/>
    <w:qFormat/>
    <w:rsid w:val="008C1F66"/>
    <w:pPr>
      <w:numPr>
        <w:ilvl w:val="7"/>
        <w:numId w:val="1"/>
      </w:numPr>
      <w:spacing w:before="240" w:after="60"/>
      <w:outlineLvl w:val="7"/>
    </w:pPr>
    <w:rPr>
      <w:i/>
      <w:sz w:val="20"/>
    </w:rPr>
  </w:style>
  <w:style w:type="paragraph" w:styleId="Heading9">
    <w:name w:val="heading 9"/>
    <w:basedOn w:val="Normal"/>
    <w:next w:val="Normal"/>
    <w:link w:val="Heading9Char"/>
    <w:uiPriority w:val="99"/>
    <w:qFormat/>
    <w:rsid w:val="008C1F66"/>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F66"/>
    <w:rPr>
      <w:rFonts w:ascii="Arial" w:eastAsia="Times New Roman" w:hAnsi="Arial"/>
      <w:b/>
      <w:sz w:val="24"/>
      <w:szCs w:val="20"/>
      <w:lang w:val="en-GB" w:eastAsia="en-GB"/>
    </w:rPr>
  </w:style>
  <w:style w:type="character" w:customStyle="1" w:styleId="Heading2Char">
    <w:name w:val="Heading 2 Char"/>
    <w:basedOn w:val="DefaultParagraphFont"/>
    <w:link w:val="Heading2"/>
    <w:uiPriority w:val="99"/>
    <w:locked/>
    <w:rsid w:val="008C1F66"/>
    <w:rPr>
      <w:rFonts w:ascii="Arial" w:eastAsia="Times New Roman" w:hAnsi="Arial"/>
      <w:sz w:val="24"/>
      <w:szCs w:val="20"/>
      <w:lang w:val="en-GB" w:eastAsia="en-GB"/>
    </w:rPr>
  </w:style>
  <w:style w:type="character" w:customStyle="1" w:styleId="Heading4Char">
    <w:name w:val="Heading 4 Char"/>
    <w:basedOn w:val="DefaultParagraphFont"/>
    <w:link w:val="Heading4"/>
    <w:uiPriority w:val="99"/>
    <w:locked/>
    <w:rsid w:val="008C1F66"/>
    <w:rPr>
      <w:rFonts w:ascii="Arial" w:eastAsia="Times New Roman" w:hAnsi="Arial"/>
      <w:sz w:val="24"/>
      <w:szCs w:val="20"/>
      <w:lang w:val="en-GB" w:eastAsia="en-GB"/>
    </w:rPr>
  </w:style>
  <w:style w:type="character" w:customStyle="1" w:styleId="Heading5Char">
    <w:name w:val="Heading 5 Char"/>
    <w:basedOn w:val="DefaultParagraphFont"/>
    <w:link w:val="Heading5"/>
    <w:uiPriority w:val="99"/>
    <w:locked/>
    <w:rsid w:val="008C1F66"/>
    <w:rPr>
      <w:rFonts w:ascii="Arial" w:eastAsia="Times New Roman" w:hAnsi="Arial"/>
      <w:sz w:val="24"/>
      <w:szCs w:val="20"/>
      <w:lang w:val="en-GB" w:eastAsia="en-GB"/>
    </w:rPr>
  </w:style>
  <w:style w:type="character" w:customStyle="1" w:styleId="Heading6Char">
    <w:name w:val="Heading 6 Char"/>
    <w:basedOn w:val="DefaultParagraphFont"/>
    <w:link w:val="Heading6"/>
    <w:uiPriority w:val="99"/>
    <w:locked/>
    <w:rsid w:val="008C1F66"/>
    <w:rPr>
      <w:rFonts w:ascii="Arial" w:eastAsia="Times New Roman" w:hAnsi="Arial"/>
      <w:sz w:val="24"/>
      <w:szCs w:val="20"/>
      <w:lang w:val="en-GB" w:eastAsia="en-GB"/>
    </w:rPr>
  </w:style>
  <w:style w:type="character" w:customStyle="1" w:styleId="Heading7Char">
    <w:name w:val="Heading 7 Char"/>
    <w:basedOn w:val="DefaultParagraphFont"/>
    <w:link w:val="Heading7"/>
    <w:uiPriority w:val="99"/>
    <w:locked/>
    <w:rsid w:val="008C1F66"/>
    <w:rPr>
      <w:rFonts w:ascii="Arial" w:eastAsia="Times New Roman" w:hAnsi="Arial"/>
      <w:sz w:val="20"/>
      <w:szCs w:val="20"/>
      <w:lang w:val="en-GB" w:eastAsia="en-GB"/>
    </w:rPr>
  </w:style>
  <w:style w:type="character" w:customStyle="1" w:styleId="Heading8Char">
    <w:name w:val="Heading 8 Char"/>
    <w:basedOn w:val="DefaultParagraphFont"/>
    <w:link w:val="Heading8"/>
    <w:uiPriority w:val="99"/>
    <w:locked/>
    <w:rsid w:val="008C1F66"/>
    <w:rPr>
      <w:rFonts w:ascii="Arial" w:eastAsia="Times New Roman" w:hAnsi="Arial"/>
      <w:i/>
      <w:sz w:val="20"/>
      <w:szCs w:val="20"/>
      <w:lang w:val="en-GB" w:eastAsia="en-GB"/>
    </w:rPr>
  </w:style>
  <w:style w:type="character" w:customStyle="1" w:styleId="Heading9Char">
    <w:name w:val="Heading 9 Char"/>
    <w:basedOn w:val="DefaultParagraphFont"/>
    <w:link w:val="Heading9"/>
    <w:uiPriority w:val="99"/>
    <w:locked/>
    <w:rsid w:val="008C1F66"/>
    <w:rPr>
      <w:rFonts w:ascii="Arial" w:eastAsia="Times New Roman" w:hAnsi="Arial"/>
      <w:i/>
      <w:sz w:val="18"/>
      <w:szCs w:val="20"/>
      <w:lang w:val="en-GB" w:eastAsia="en-GB"/>
    </w:rPr>
  </w:style>
  <w:style w:type="paragraph" w:styleId="Footer">
    <w:name w:val="footer"/>
    <w:basedOn w:val="Normal"/>
    <w:link w:val="FooterChar"/>
    <w:uiPriority w:val="99"/>
    <w:rsid w:val="008C1F66"/>
    <w:pPr>
      <w:tabs>
        <w:tab w:val="center" w:pos="4819"/>
        <w:tab w:val="right" w:pos="9071"/>
      </w:tabs>
    </w:pPr>
  </w:style>
  <w:style w:type="character" w:customStyle="1" w:styleId="FooterChar">
    <w:name w:val="Footer Char"/>
    <w:basedOn w:val="DefaultParagraphFont"/>
    <w:link w:val="Footer"/>
    <w:uiPriority w:val="99"/>
    <w:locked/>
    <w:rsid w:val="008C1F66"/>
    <w:rPr>
      <w:rFonts w:ascii="Arial" w:hAnsi="Arial" w:cs="Times New Roman"/>
      <w:sz w:val="20"/>
      <w:szCs w:val="20"/>
      <w:lang w:eastAsia="en-GB"/>
    </w:rPr>
  </w:style>
  <w:style w:type="paragraph" w:styleId="FootnoteText">
    <w:name w:val="footnote text"/>
    <w:basedOn w:val="Normal"/>
    <w:link w:val="FootnoteTextChar"/>
    <w:uiPriority w:val="99"/>
    <w:semiHidden/>
    <w:rsid w:val="008C1F66"/>
    <w:pPr>
      <w:tabs>
        <w:tab w:val="clear" w:pos="992"/>
        <w:tab w:val="clear" w:pos="1276"/>
        <w:tab w:val="clear" w:pos="1559"/>
        <w:tab w:val="clear" w:pos="1843"/>
        <w:tab w:val="clear" w:pos="2268"/>
        <w:tab w:val="clear" w:pos="8505"/>
      </w:tabs>
      <w:jc w:val="left"/>
    </w:pPr>
    <w:rPr>
      <w:noProof/>
      <w:sz w:val="20"/>
      <w:lang w:eastAsia="en-US"/>
    </w:rPr>
  </w:style>
  <w:style w:type="character" w:customStyle="1" w:styleId="FootnoteTextChar">
    <w:name w:val="Footnote Text Char"/>
    <w:basedOn w:val="DefaultParagraphFont"/>
    <w:link w:val="FootnoteText"/>
    <w:uiPriority w:val="99"/>
    <w:semiHidden/>
    <w:locked/>
    <w:rsid w:val="008C1F66"/>
    <w:rPr>
      <w:rFonts w:ascii="Arial" w:hAnsi="Arial" w:cs="Times New Roman"/>
      <w:noProof/>
      <w:sz w:val="20"/>
      <w:szCs w:val="20"/>
    </w:rPr>
  </w:style>
  <w:style w:type="character" w:styleId="Hyperlink">
    <w:name w:val="Hyperlink"/>
    <w:basedOn w:val="DefaultParagraphFont"/>
    <w:uiPriority w:val="99"/>
    <w:unhideWhenUsed/>
    <w:locked/>
    <w:rsid w:val="0010441B"/>
    <w:rPr>
      <w:color w:val="0000FF" w:themeColor="hyperlink"/>
      <w:u w:val="single"/>
    </w:rPr>
  </w:style>
  <w:style w:type="paragraph" w:styleId="Header">
    <w:name w:val="header"/>
    <w:basedOn w:val="Normal"/>
    <w:link w:val="HeaderChar"/>
    <w:uiPriority w:val="99"/>
    <w:unhideWhenUsed/>
    <w:locked/>
    <w:rsid w:val="0010441B"/>
    <w:pPr>
      <w:tabs>
        <w:tab w:val="clear" w:pos="992"/>
        <w:tab w:val="clear" w:pos="1276"/>
        <w:tab w:val="clear" w:pos="1559"/>
        <w:tab w:val="clear" w:pos="1843"/>
        <w:tab w:val="clear" w:pos="2268"/>
        <w:tab w:val="clear" w:pos="8505"/>
        <w:tab w:val="center" w:pos="4513"/>
        <w:tab w:val="right" w:pos="9026"/>
      </w:tabs>
    </w:pPr>
  </w:style>
  <w:style w:type="character" w:customStyle="1" w:styleId="HeaderChar">
    <w:name w:val="Header Char"/>
    <w:basedOn w:val="DefaultParagraphFont"/>
    <w:link w:val="Header"/>
    <w:uiPriority w:val="99"/>
    <w:rsid w:val="0010441B"/>
    <w:rPr>
      <w:rFonts w:ascii="Arial" w:eastAsia="Times New Roman" w:hAnsi="Arial"/>
      <w:sz w:val="24"/>
      <w:szCs w:val="20"/>
      <w:lang w:val="en-GB" w:eastAsia="en-GB"/>
    </w:rPr>
  </w:style>
  <w:style w:type="paragraph" w:styleId="ListParagraph">
    <w:name w:val="List Paragraph"/>
    <w:basedOn w:val="Normal"/>
    <w:uiPriority w:val="34"/>
    <w:qFormat/>
    <w:rsid w:val="000B031D"/>
    <w:pPr>
      <w:ind w:left="720"/>
      <w:contextualSpacing/>
    </w:pPr>
  </w:style>
  <w:style w:type="paragraph" w:customStyle="1" w:styleId="Body">
    <w:name w:val="Body"/>
    <w:rsid w:val="005E4D7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872595">
      <w:bodyDiv w:val="1"/>
      <w:marLeft w:val="0"/>
      <w:marRight w:val="0"/>
      <w:marTop w:val="0"/>
      <w:marBottom w:val="0"/>
      <w:divBdr>
        <w:top w:val="none" w:sz="0" w:space="0" w:color="auto"/>
        <w:left w:val="none" w:sz="0" w:space="0" w:color="auto"/>
        <w:bottom w:val="none" w:sz="0" w:space="0" w:color="auto"/>
        <w:right w:val="none" w:sz="0" w:space="0" w:color="auto"/>
      </w:divBdr>
    </w:div>
    <w:div w:id="1640842809">
      <w:bodyDiv w:val="1"/>
      <w:marLeft w:val="0"/>
      <w:marRight w:val="0"/>
      <w:marTop w:val="0"/>
      <w:marBottom w:val="0"/>
      <w:divBdr>
        <w:top w:val="none" w:sz="0" w:space="0" w:color="auto"/>
        <w:left w:val="none" w:sz="0" w:space="0" w:color="auto"/>
        <w:bottom w:val="none" w:sz="0" w:space="0" w:color="auto"/>
        <w:right w:val="none" w:sz="0" w:space="0" w:color="auto"/>
      </w:divBdr>
      <w:divsChild>
        <w:div w:id="322398384">
          <w:marLeft w:val="0"/>
          <w:marRight w:val="0"/>
          <w:marTop w:val="0"/>
          <w:marBottom w:val="0"/>
          <w:divBdr>
            <w:top w:val="none" w:sz="0" w:space="0" w:color="auto"/>
            <w:left w:val="none" w:sz="0" w:space="0" w:color="auto"/>
            <w:bottom w:val="none" w:sz="0" w:space="0" w:color="auto"/>
            <w:right w:val="none" w:sz="0" w:space="0" w:color="auto"/>
          </w:divBdr>
        </w:div>
        <w:div w:id="1019282001">
          <w:marLeft w:val="0"/>
          <w:marRight w:val="0"/>
          <w:marTop w:val="0"/>
          <w:marBottom w:val="0"/>
          <w:divBdr>
            <w:top w:val="none" w:sz="0" w:space="0" w:color="auto"/>
            <w:left w:val="none" w:sz="0" w:space="0" w:color="auto"/>
            <w:bottom w:val="none" w:sz="0" w:space="0" w:color="auto"/>
            <w:right w:val="none" w:sz="0" w:space="0" w:color="auto"/>
          </w:divBdr>
        </w:div>
        <w:div w:id="611592994">
          <w:marLeft w:val="0"/>
          <w:marRight w:val="0"/>
          <w:marTop w:val="0"/>
          <w:marBottom w:val="0"/>
          <w:divBdr>
            <w:top w:val="none" w:sz="0" w:space="0" w:color="auto"/>
            <w:left w:val="none" w:sz="0" w:space="0" w:color="auto"/>
            <w:bottom w:val="none" w:sz="0" w:space="0" w:color="auto"/>
            <w:right w:val="none" w:sz="0" w:space="0" w:color="auto"/>
          </w:divBdr>
        </w:div>
        <w:div w:id="526021335">
          <w:marLeft w:val="0"/>
          <w:marRight w:val="0"/>
          <w:marTop w:val="0"/>
          <w:marBottom w:val="0"/>
          <w:divBdr>
            <w:top w:val="none" w:sz="0" w:space="0" w:color="auto"/>
            <w:left w:val="none" w:sz="0" w:space="0" w:color="auto"/>
            <w:bottom w:val="none" w:sz="0" w:space="0" w:color="auto"/>
            <w:right w:val="none" w:sz="0" w:space="0" w:color="auto"/>
          </w:divBdr>
        </w:div>
        <w:div w:id="1027294757">
          <w:marLeft w:val="0"/>
          <w:marRight w:val="0"/>
          <w:marTop w:val="0"/>
          <w:marBottom w:val="0"/>
          <w:divBdr>
            <w:top w:val="none" w:sz="0" w:space="0" w:color="auto"/>
            <w:left w:val="none" w:sz="0" w:space="0" w:color="auto"/>
            <w:bottom w:val="none" w:sz="0" w:space="0" w:color="auto"/>
            <w:right w:val="none" w:sz="0" w:space="0" w:color="auto"/>
          </w:divBdr>
        </w:div>
        <w:div w:id="498422782">
          <w:marLeft w:val="0"/>
          <w:marRight w:val="0"/>
          <w:marTop w:val="0"/>
          <w:marBottom w:val="0"/>
          <w:divBdr>
            <w:top w:val="none" w:sz="0" w:space="0" w:color="auto"/>
            <w:left w:val="none" w:sz="0" w:space="0" w:color="auto"/>
            <w:bottom w:val="none" w:sz="0" w:space="0" w:color="auto"/>
            <w:right w:val="none" w:sz="0" w:space="0" w:color="auto"/>
          </w:divBdr>
        </w:div>
        <w:div w:id="1887830808">
          <w:marLeft w:val="0"/>
          <w:marRight w:val="0"/>
          <w:marTop w:val="0"/>
          <w:marBottom w:val="0"/>
          <w:divBdr>
            <w:top w:val="none" w:sz="0" w:space="0" w:color="auto"/>
            <w:left w:val="none" w:sz="0" w:space="0" w:color="auto"/>
            <w:bottom w:val="none" w:sz="0" w:space="0" w:color="auto"/>
            <w:right w:val="none" w:sz="0" w:space="0" w:color="auto"/>
          </w:divBdr>
        </w:div>
        <w:div w:id="1559974300">
          <w:marLeft w:val="0"/>
          <w:marRight w:val="0"/>
          <w:marTop w:val="0"/>
          <w:marBottom w:val="0"/>
          <w:divBdr>
            <w:top w:val="none" w:sz="0" w:space="0" w:color="auto"/>
            <w:left w:val="none" w:sz="0" w:space="0" w:color="auto"/>
            <w:bottom w:val="none" w:sz="0" w:space="0" w:color="auto"/>
            <w:right w:val="none" w:sz="0" w:space="0" w:color="auto"/>
          </w:divBdr>
        </w:div>
        <w:div w:id="526405022">
          <w:marLeft w:val="0"/>
          <w:marRight w:val="0"/>
          <w:marTop w:val="0"/>
          <w:marBottom w:val="0"/>
          <w:divBdr>
            <w:top w:val="none" w:sz="0" w:space="0" w:color="auto"/>
            <w:left w:val="none" w:sz="0" w:space="0" w:color="auto"/>
            <w:bottom w:val="none" w:sz="0" w:space="0" w:color="auto"/>
            <w:right w:val="none" w:sz="0" w:space="0" w:color="auto"/>
          </w:divBdr>
        </w:div>
        <w:div w:id="1294754479">
          <w:marLeft w:val="0"/>
          <w:marRight w:val="0"/>
          <w:marTop w:val="0"/>
          <w:marBottom w:val="0"/>
          <w:divBdr>
            <w:top w:val="none" w:sz="0" w:space="0" w:color="auto"/>
            <w:left w:val="none" w:sz="0" w:space="0" w:color="auto"/>
            <w:bottom w:val="none" w:sz="0" w:space="0" w:color="auto"/>
            <w:right w:val="none" w:sz="0" w:space="0" w:color="auto"/>
          </w:divBdr>
        </w:div>
        <w:div w:id="1430734379">
          <w:marLeft w:val="0"/>
          <w:marRight w:val="0"/>
          <w:marTop w:val="0"/>
          <w:marBottom w:val="0"/>
          <w:divBdr>
            <w:top w:val="none" w:sz="0" w:space="0" w:color="auto"/>
            <w:left w:val="none" w:sz="0" w:space="0" w:color="auto"/>
            <w:bottom w:val="none" w:sz="0" w:space="0" w:color="auto"/>
            <w:right w:val="none" w:sz="0" w:space="0" w:color="auto"/>
          </w:divBdr>
        </w:div>
        <w:div w:id="404494834">
          <w:marLeft w:val="0"/>
          <w:marRight w:val="0"/>
          <w:marTop w:val="0"/>
          <w:marBottom w:val="0"/>
          <w:divBdr>
            <w:top w:val="none" w:sz="0" w:space="0" w:color="auto"/>
            <w:left w:val="none" w:sz="0" w:space="0" w:color="auto"/>
            <w:bottom w:val="none" w:sz="0" w:space="0" w:color="auto"/>
            <w:right w:val="none" w:sz="0" w:space="0" w:color="auto"/>
          </w:divBdr>
        </w:div>
      </w:divsChild>
    </w:div>
    <w:div w:id="2030135296">
      <w:bodyDiv w:val="1"/>
      <w:marLeft w:val="0"/>
      <w:marRight w:val="0"/>
      <w:marTop w:val="0"/>
      <w:marBottom w:val="0"/>
      <w:divBdr>
        <w:top w:val="none" w:sz="0" w:space="0" w:color="auto"/>
        <w:left w:val="none" w:sz="0" w:space="0" w:color="auto"/>
        <w:bottom w:val="none" w:sz="0" w:space="0" w:color="auto"/>
        <w:right w:val="none" w:sz="0" w:space="0" w:color="auto"/>
      </w:divBdr>
      <w:divsChild>
        <w:div w:id="2005547987">
          <w:marLeft w:val="0"/>
          <w:marRight w:val="0"/>
          <w:marTop w:val="0"/>
          <w:marBottom w:val="0"/>
          <w:divBdr>
            <w:top w:val="none" w:sz="0" w:space="0" w:color="auto"/>
            <w:left w:val="none" w:sz="0" w:space="0" w:color="auto"/>
            <w:bottom w:val="none" w:sz="0" w:space="0" w:color="auto"/>
            <w:right w:val="none" w:sz="0" w:space="0" w:color="auto"/>
          </w:divBdr>
        </w:div>
        <w:div w:id="346324031">
          <w:marLeft w:val="0"/>
          <w:marRight w:val="0"/>
          <w:marTop w:val="0"/>
          <w:marBottom w:val="0"/>
          <w:divBdr>
            <w:top w:val="none" w:sz="0" w:space="0" w:color="auto"/>
            <w:left w:val="none" w:sz="0" w:space="0" w:color="auto"/>
            <w:bottom w:val="none" w:sz="0" w:space="0" w:color="auto"/>
            <w:right w:val="none" w:sz="0" w:space="0" w:color="auto"/>
          </w:divBdr>
        </w:div>
        <w:div w:id="482311856">
          <w:marLeft w:val="0"/>
          <w:marRight w:val="0"/>
          <w:marTop w:val="0"/>
          <w:marBottom w:val="0"/>
          <w:divBdr>
            <w:top w:val="none" w:sz="0" w:space="0" w:color="auto"/>
            <w:left w:val="none" w:sz="0" w:space="0" w:color="auto"/>
            <w:bottom w:val="none" w:sz="0" w:space="0" w:color="auto"/>
            <w:right w:val="none" w:sz="0" w:space="0" w:color="auto"/>
          </w:divBdr>
        </w:div>
        <w:div w:id="291137398">
          <w:marLeft w:val="0"/>
          <w:marRight w:val="0"/>
          <w:marTop w:val="0"/>
          <w:marBottom w:val="0"/>
          <w:divBdr>
            <w:top w:val="none" w:sz="0" w:space="0" w:color="auto"/>
            <w:left w:val="none" w:sz="0" w:space="0" w:color="auto"/>
            <w:bottom w:val="none" w:sz="0" w:space="0" w:color="auto"/>
            <w:right w:val="none" w:sz="0" w:space="0" w:color="auto"/>
          </w:divBdr>
        </w:div>
        <w:div w:id="716052348">
          <w:marLeft w:val="0"/>
          <w:marRight w:val="0"/>
          <w:marTop w:val="0"/>
          <w:marBottom w:val="0"/>
          <w:divBdr>
            <w:top w:val="none" w:sz="0" w:space="0" w:color="auto"/>
            <w:left w:val="none" w:sz="0" w:space="0" w:color="auto"/>
            <w:bottom w:val="none" w:sz="0" w:space="0" w:color="auto"/>
            <w:right w:val="none" w:sz="0" w:space="0" w:color="auto"/>
          </w:divBdr>
        </w:div>
        <w:div w:id="715809734">
          <w:marLeft w:val="0"/>
          <w:marRight w:val="0"/>
          <w:marTop w:val="0"/>
          <w:marBottom w:val="0"/>
          <w:divBdr>
            <w:top w:val="none" w:sz="0" w:space="0" w:color="auto"/>
            <w:left w:val="none" w:sz="0" w:space="0" w:color="auto"/>
            <w:bottom w:val="none" w:sz="0" w:space="0" w:color="auto"/>
            <w:right w:val="none" w:sz="0" w:space="0" w:color="auto"/>
          </w:divBdr>
        </w:div>
        <w:div w:id="1136069299">
          <w:marLeft w:val="0"/>
          <w:marRight w:val="0"/>
          <w:marTop w:val="0"/>
          <w:marBottom w:val="0"/>
          <w:divBdr>
            <w:top w:val="none" w:sz="0" w:space="0" w:color="auto"/>
            <w:left w:val="none" w:sz="0" w:space="0" w:color="auto"/>
            <w:bottom w:val="none" w:sz="0" w:space="0" w:color="auto"/>
            <w:right w:val="none" w:sz="0" w:space="0" w:color="auto"/>
          </w:divBdr>
        </w:div>
        <w:div w:id="1573926945">
          <w:marLeft w:val="0"/>
          <w:marRight w:val="0"/>
          <w:marTop w:val="0"/>
          <w:marBottom w:val="0"/>
          <w:divBdr>
            <w:top w:val="none" w:sz="0" w:space="0" w:color="auto"/>
            <w:left w:val="none" w:sz="0" w:space="0" w:color="auto"/>
            <w:bottom w:val="none" w:sz="0" w:space="0" w:color="auto"/>
            <w:right w:val="none" w:sz="0" w:space="0" w:color="auto"/>
          </w:divBdr>
        </w:div>
        <w:div w:id="502284589">
          <w:marLeft w:val="0"/>
          <w:marRight w:val="0"/>
          <w:marTop w:val="0"/>
          <w:marBottom w:val="0"/>
          <w:divBdr>
            <w:top w:val="none" w:sz="0" w:space="0" w:color="auto"/>
            <w:left w:val="none" w:sz="0" w:space="0" w:color="auto"/>
            <w:bottom w:val="none" w:sz="0" w:space="0" w:color="auto"/>
            <w:right w:val="none" w:sz="0" w:space="0" w:color="auto"/>
          </w:divBdr>
        </w:div>
        <w:div w:id="1507938053">
          <w:marLeft w:val="0"/>
          <w:marRight w:val="0"/>
          <w:marTop w:val="0"/>
          <w:marBottom w:val="0"/>
          <w:divBdr>
            <w:top w:val="none" w:sz="0" w:space="0" w:color="auto"/>
            <w:left w:val="none" w:sz="0" w:space="0" w:color="auto"/>
            <w:bottom w:val="none" w:sz="0" w:space="0" w:color="auto"/>
            <w:right w:val="none" w:sz="0" w:space="0" w:color="auto"/>
          </w:divBdr>
        </w:div>
        <w:div w:id="1086224177">
          <w:marLeft w:val="0"/>
          <w:marRight w:val="0"/>
          <w:marTop w:val="0"/>
          <w:marBottom w:val="0"/>
          <w:divBdr>
            <w:top w:val="none" w:sz="0" w:space="0" w:color="auto"/>
            <w:left w:val="none" w:sz="0" w:space="0" w:color="auto"/>
            <w:bottom w:val="none" w:sz="0" w:space="0" w:color="auto"/>
            <w:right w:val="none" w:sz="0" w:space="0" w:color="auto"/>
          </w:divBdr>
        </w:div>
        <w:div w:id="1128082191">
          <w:marLeft w:val="0"/>
          <w:marRight w:val="0"/>
          <w:marTop w:val="0"/>
          <w:marBottom w:val="0"/>
          <w:divBdr>
            <w:top w:val="none" w:sz="0" w:space="0" w:color="auto"/>
            <w:left w:val="none" w:sz="0" w:space="0" w:color="auto"/>
            <w:bottom w:val="none" w:sz="0" w:space="0" w:color="auto"/>
            <w:right w:val="none" w:sz="0" w:space="0" w:color="auto"/>
          </w:divBdr>
        </w:div>
        <w:div w:id="196164322">
          <w:marLeft w:val="0"/>
          <w:marRight w:val="0"/>
          <w:marTop w:val="0"/>
          <w:marBottom w:val="0"/>
          <w:divBdr>
            <w:top w:val="none" w:sz="0" w:space="0" w:color="auto"/>
            <w:left w:val="none" w:sz="0" w:space="0" w:color="auto"/>
            <w:bottom w:val="none" w:sz="0" w:space="0" w:color="auto"/>
            <w:right w:val="none" w:sz="0" w:space="0" w:color="auto"/>
          </w:divBdr>
        </w:div>
        <w:div w:id="540021026">
          <w:marLeft w:val="0"/>
          <w:marRight w:val="0"/>
          <w:marTop w:val="0"/>
          <w:marBottom w:val="0"/>
          <w:divBdr>
            <w:top w:val="none" w:sz="0" w:space="0" w:color="auto"/>
            <w:left w:val="none" w:sz="0" w:space="0" w:color="auto"/>
            <w:bottom w:val="none" w:sz="0" w:space="0" w:color="auto"/>
            <w:right w:val="none" w:sz="0" w:space="0" w:color="auto"/>
          </w:divBdr>
        </w:div>
        <w:div w:id="582573801">
          <w:marLeft w:val="0"/>
          <w:marRight w:val="0"/>
          <w:marTop w:val="0"/>
          <w:marBottom w:val="0"/>
          <w:divBdr>
            <w:top w:val="none" w:sz="0" w:space="0" w:color="auto"/>
            <w:left w:val="none" w:sz="0" w:space="0" w:color="auto"/>
            <w:bottom w:val="none" w:sz="0" w:space="0" w:color="auto"/>
            <w:right w:val="none" w:sz="0" w:space="0" w:color="auto"/>
          </w:divBdr>
        </w:div>
        <w:div w:id="1457484625">
          <w:marLeft w:val="0"/>
          <w:marRight w:val="0"/>
          <w:marTop w:val="0"/>
          <w:marBottom w:val="0"/>
          <w:divBdr>
            <w:top w:val="none" w:sz="0" w:space="0" w:color="auto"/>
            <w:left w:val="none" w:sz="0" w:space="0" w:color="auto"/>
            <w:bottom w:val="none" w:sz="0" w:space="0" w:color="auto"/>
            <w:right w:val="none" w:sz="0" w:space="0" w:color="auto"/>
          </w:divBdr>
        </w:div>
        <w:div w:id="1075201151">
          <w:marLeft w:val="0"/>
          <w:marRight w:val="0"/>
          <w:marTop w:val="0"/>
          <w:marBottom w:val="0"/>
          <w:divBdr>
            <w:top w:val="none" w:sz="0" w:space="0" w:color="auto"/>
            <w:left w:val="none" w:sz="0" w:space="0" w:color="auto"/>
            <w:bottom w:val="none" w:sz="0" w:space="0" w:color="auto"/>
            <w:right w:val="none" w:sz="0" w:space="0" w:color="auto"/>
          </w:divBdr>
        </w:div>
        <w:div w:id="16005461">
          <w:marLeft w:val="0"/>
          <w:marRight w:val="0"/>
          <w:marTop w:val="0"/>
          <w:marBottom w:val="0"/>
          <w:divBdr>
            <w:top w:val="none" w:sz="0" w:space="0" w:color="auto"/>
            <w:left w:val="none" w:sz="0" w:space="0" w:color="auto"/>
            <w:bottom w:val="none" w:sz="0" w:space="0" w:color="auto"/>
            <w:right w:val="none" w:sz="0" w:space="0" w:color="auto"/>
          </w:divBdr>
        </w:div>
        <w:div w:id="2109427877">
          <w:marLeft w:val="0"/>
          <w:marRight w:val="0"/>
          <w:marTop w:val="0"/>
          <w:marBottom w:val="0"/>
          <w:divBdr>
            <w:top w:val="none" w:sz="0" w:space="0" w:color="auto"/>
            <w:left w:val="none" w:sz="0" w:space="0" w:color="auto"/>
            <w:bottom w:val="none" w:sz="0" w:space="0" w:color="auto"/>
            <w:right w:val="none" w:sz="0" w:space="0" w:color="auto"/>
          </w:divBdr>
        </w:div>
        <w:div w:id="182937603">
          <w:marLeft w:val="0"/>
          <w:marRight w:val="0"/>
          <w:marTop w:val="0"/>
          <w:marBottom w:val="0"/>
          <w:divBdr>
            <w:top w:val="none" w:sz="0" w:space="0" w:color="auto"/>
            <w:left w:val="none" w:sz="0" w:space="0" w:color="auto"/>
            <w:bottom w:val="none" w:sz="0" w:space="0" w:color="auto"/>
            <w:right w:val="none" w:sz="0" w:space="0" w:color="auto"/>
          </w:divBdr>
        </w:div>
        <w:div w:id="1830903984">
          <w:marLeft w:val="0"/>
          <w:marRight w:val="0"/>
          <w:marTop w:val="0"/>
          <w:marBottom w:val="0"/>
          <w:divBdr>
            <w:top w:val="none" w:sz="0" w:space="0" w:color="auto"/>
            <w:left w:val="none" w:sz="0" w:space="0" w:color="auto"/>
            <w:bottom w:val="none" w:sz="0" w:space="0" w:color="auto"/>
            <w:right w:val="none" w:sz="0" w:space="0" w:color="auto"/>
          </w:divBdr>
        </w:div>
        <w:div w:id="1534539448">
          <w:marLeft w:val="0"/>
          <w:marRight w:val="0"/>
          <w:marTop w:val="0"/>
          <w:marBottom w:val="0"/>
          <w:divBdr>
            <w:top w:val="none" w:sz="0" w:space="0" w:color="auto"/>
            <w:left w:val="none" w:sz="0" w:space="0" w:color="auto"/>
            <w:bottom w:val="none" w:sz="0" w:space="0" w:color="auto"/>
            <w:right w:val="none" w:sz="0" w:space="0" w:color="auto"/>
          </w:divBdr>
        </w:div>
        <w:div w:id="1708874594">
          <w:marLeft w:val="0"/>
          <w:marRight w:val="0"/>
          <w:marTop w:val="0"/>
          <w:marBottom w:val="0"/>
          <w:divBdr>
            <w:top w:val="none" w:sz="0" w:space="0" w:color="auto"/>
            <w:left w:val="none" w:sz="0" w:space="0" w:color="auto"/>
            <w:bottom w:val="none" w:sz="0" w:space="0" w:color="auto"/>
            <w:right w:val="none" w:sz="0" w:space="0" w:color="auto"/>
          </w:divBdr>
        </w:div>
        <w:div w:id="406193350">
          <w:marLeft w:val="0"/>
          <w:marRight w:val="0"/>
          <w:marTop w:val="0"/>
          <w:marBottom w:val="0"/>
          <w:divBdr>
            <w:top w:val="none" w:sz="0" w:space="0" w:color="auto"/>
            <w:left w:val="none" w:sz="0" w:space="0" w:color="auto"/>
            <w:bottom w:val="none" w:sz="0" w:space="0" w:color="auto"/>
            <w:right w:val="none" w:sz="0" w:space="0" w:color="auto"/>
          </w:divBdr>
        </w:div>
        <w:div w:id="820077307">
          <w:marLeft w:val="0"/>
          <w:marRight w:val="0"/>
          <w:marTop w:val="0"/>
          <w:marBottom w:val="0"/>
          <w:divBdr>
            <w:top w:val="none" w:sz="0" w:space="0" w:color="auto"/>
            <w:left w:val="none" w:sz="0" w:space="0" w:color="auto"/>
            <w:bottom w:val="none" w:sz="0" w:space="0" w:color="auto"/>
            <w:right w:val="none" w:sz="0" w:space="0" w:color="auto"/>
          </w:divBdr>
        </w:div>
        <w:div w:id="1739398592">
          <w:marLeft w:val="0"/>
          <w:marRight w:val="0"/>
          <w:marTop w:val="0"/>
          <w:marBottom w:val="0"/>
          <w:divBdr>
            <w:top w:val="none" w:sz="0" w:space="0" w:color="auto"/>
            <w:left w:val="none" w:sz="0" w:space="0" w:color="auto"/>
            <w:bottom w:val="none" w:sz="0" w:space="0" w:color="auto"/>
            <w:right w:val="none" w:sz="0" w:space="0" w:color="auto"/>
          </w:divBdr>
        </w:div>
        <w:div w:id="1647928236">
          <w:marLeft w:val="0"/>
          <w:marRight w:val="0"/>
          <w:marTop w:val="0"/>
          <w:marBottom w:val="0"/>
          <w:divBdr>
            <w:top w:val="none" w:sz="0" w:space="0" w:color="auto"/>
            <w:left w:val="none" w:sz="0" w:space="0" w:color="auto"/>
            <w:bottom w:val="none" w:sz="0" w:space="0" w:color="auto"/>
            <w:right w:val="none" w:sz="0" w:space="0" w:color="auto"/>
          </w:divBdr>
        </w:div>
        <w:div w:id="726150794">
          <w:marLeft w:val="0"/>
          <w:marRight w:val="0"/>
          <w:marTop w:val="0"/>
          <w:marBottom w:val="0"/>
          <w:divBdr>
            <w:top w:val="none" w:sz="0" w:space="0" w:color="auto"/>
            <w:left w:val="none" w:sz="0" w:space="0" w:color="auto"/>
            <w:bottom w:val="none" w:sz="0" w:space="0" w:color="auto"/>
            <w:right w:val="none" w:sz="0" w:space="0" w:color="auto"/>
          </w:divBdr>
        </w:div>
        <w:div w:id="2052724819">
          <w:marLeft w:val="0"/>
          <w:marRight w:val="0"/>
          <w:marTop w:val="0"/>
          <w:marBottom w:val="0"/>
          <w:divBdr>
            <w:top w:val="none" w:sz="0" w:space="0" w:color="auto"/>
            <w:left w:val="none" w:sz="0" w:space="0" w:color="auto"/>
            <w:bottom w:val="none" w:sz="0" w:space="0" w:color="auto"/>
            <w:right w:val="none" w:sz="0" w:space="0" w:color="auto"/>
          </w:divBdr>
        </w:div>
        <w:div w:id="1171481705">
          <w:marLeft w:val="0"/>
          <w:marRight w:val="0"/>
          <w:marTop w:val="0"/>
          <w:marBottom w:val="0"/>
          <w:divBdr>
            <w:top w:val="none" w:sz="0" w:space="0" w:color="auto"/>
            <w:left w:val="none" w:sz="0" w:space="0" w:color="auto"/>
            <w:bottom w:val="none" w:sz="0" w:space="0" w:color="auto"/>
            <w:right w:val="none" w:sz="0" w:space="0" w:color="auto"/>
          </w:divBdr>
        </w:div>
        <w:div w:id="1105073900">
          <w:marLeft w:val="0"/>
          <w:marRight w:val="0"/>
          <w:marTop w:val="0"/>
          <w:marBottom w:val="0"/>
          <w:divBdr>
            <w:top w:val="none" w:sz="0" w:space="0" w:color="auto"/>
            <w:left w:val="none" w:sz="0" w:space="0" w:color="auto"/>
            <w:bottom w:val="none" w:sz="0" w:space="0" w:color="auto"/>
            <w:right w:val="none" w:sz="0" w:space="0" w:color="auto"/>
          </w:divBdr>
        </w:div>
        <w:div w:id="2039236678">
          <w:marLeft w:val="0"/>
          <w:marRight w:val="0"/>
          <w:marTop w:val="0"/>
          <w:marBottom w:val="0"/>
          <w:divBdr>
            <w:top w:val="none" w:sz="0" w:space="0" w:color="auto"/>
            <w:left w:val="none" w:sz="0" w:space="0" w:color="auto"/>
            <w:bottom w:val="none" w:sz="0" w:space="0" w:color="auto"/>
            <w:right w:val="none" w:sz="0" w:space="0" w:color="auto"/>
          </w:divBdr>
        </w:div>
        <w:div w:id="636957342">
          <w:marLeft w:val="0"/>
          <w:marRight w:val="0"/>
          <w:marTop w:val="0"/>
          <w:marBottom w:val="0"/>
          <w:divBdr>
            <w:top w:val="none" w:sz="0" w:space="0" w:color="auto"/>
            <w:left w:val="none" w:sz="0" w:space="0" w:color="auto"/>
            <w:bottom w:val="none" w:sz="0" w:space="0" w:color="auto"/>
            <w:right w:val="none" w:sz="0" w:space="0" w:color="auto"/>
          </w:divBdr>
        </w:div>
        <w:div w:id="472987913">
          <w:marLeft w:val="0"/>
          <w:marRight w:val="0"/>
          <w:marTop w:val="0"/>
          <w:marBottom w:val="0"/>
          <w:divBdr>
            <w:top w:val="none" w:sz="0" w:space="0" w:color="auto"/>
            <w:left w:val="none" w:sz="0" w:space="0" w:color="auto"/>
            <w:bottom w:val="none" w:sz="0" w:space="0" w:color="auto"/>
            <w:right w:val="none" w:sz="0" w:space="0" w:color="auto"/>
          </w:divBdr>
        </w:div>
        <w:div w:id="66192312">
          <w:marLeft w:val="0"/>
          <w:marRight w:val="0"/>
          <w:marTop w:val="0"/>
          <w:marBottom w:val="0"/>
          <w:divBdr>
            <w:top w:val="none" w:sz="0" w:space="0" w:color="auto"/>
            <w:left w:val="none" w:sz="0" w:space="0" w:color="auto"/>
            <w:bottom w:val="none" w:sz="0" w:space="0" w:color="auto"/>
            <w:right w:val="none" w:sz="0" w:space="0" w:color="auto"/>
          </w:divBdr>
        </w:div>
        <w:div w:id="1554538478">
          <w:marLeft w:val="0"/>
          <w:marRight w:val="0"/>
          <w:marTop w:val="0"/>
          <w:marBottom w:val="0"/>
          <w:divBdr>
            <w:top w:val="none" w:sz="0" w:space="0" w:color="auto"/>
            <w:left w:val="none" w:sz="0" w:space="0" w:color="auto"/>
            <w:bottom w:val="none" w:sz="0" w:space="0" w:color="auto"/>
            <w:right w:val="none" w:sz="0" w:space="0" w:color="auto"/>
          </w:divBdr>
        </w:div>
        <w:div w:id="653412593">
          <w:marLeft w:val="0"/>
          <w:marRight w:val="0"/>
          <w:marTop w:val="0"/>
          <w:marBottom w:val="0"/>
          <w:divBdr>
            <w:top w:val="none" w:sz="0" w:space="0" w:color="auto"/>
            <w:left w:val="none" w:sz="0" w:space="0" w:color="auto"/>
            <w:bottom w:val="none" w:sz="0" w:space="0" w:color="auto"/>
            <w:right w:val="none" w:sz="0" w:space="0" w:color="auto"/>
          </w:divBdr>
        </w:div>
        <w:div w:id="319116224">
          <w:marLeft w:val="0"/>
          <w:marRight w:val="0"/>
          <w:marTop w:val="0"/>
          <w:marBottom w:val="0"/>
          <w:divBdr>
            <w:top w:val="none" w:sz="0" w:space="0" w:color="auto"/>
            <w:left w:val="none" w:sz="0" w:space="0" w:color="auto"/>
            <w:bottom w:val="none" w:sz="0" w:space="0" w:color="auto"/>
            <w:right w:val="none" w:sz="0" w:space="0" w:color="auto"/>
          </w:divBdr>
        </w:div>
        <w:div w:id="72445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FBEEBD4E4C748A099EDA7F094FA16" ma:contentTypeVersion="15" ma:contentTypeDescription="Create a new document." ma:contentTypeScope="" ma:versionID="26e94016d2d3aaf20daa454dd1fe0033">
  <xsd:schema xmlns:xsd="http://www.w3.org/2001/XMLSchema" xmlns:xs="http://www.w3.org/2001/XMLSchema" xmlns:p="http://schemas.microsoft.com/office/2006/metadata/properties" xmlns:ns2="697c5ddf-3bd7-4428-978c-c3cbe6e5f29d" xmlns:ns3="4772050b-3207-4d99-8133-cb2bd0e51da9" targetNamespace="http://schemas.microsoft.com/office/2006/metadata/properties" ma:root="true" ma:fieldsID="7c82e1be0ec509c2b2ba8149f1587315" ns2:_="" ns3:_="">
    <xsd:import namespace="697c5ddf-3bd7-4428-978c-c3cbe6e5f29d"/>
    <xsd:import namespace="4772050b-3207-4d99-8133-cb2bd0e51d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c5ddf-3bd7-4428-978c-c3cbe6e5f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1ef671-2a08-4cc6-beaa-753a7ef6982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2050b-3207-4d99-8133-cb2bd0e51d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09ea3c7-974d-4a92-8080-69d2beb00355}" ma:internalName="TaxCatchAll" ma:showField="CatchAllData" ma:web="4772050b-3207-4d99-8133-cb2bd0e51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AB15A-BED4-4C2A-9FDD-C7B045A5B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c5ddf-3bd7-4428-978c-c3cbe6e5f29d"/>
    <ds:schemaRef ds:uri="4772050b-3207-4d99-8133-cb2bd0e51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C638B-A7AC-4CEF-BEE4-2C0BA2792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1485</Words>
  <Characters>8292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Bhatta</dc:creator>
  <cp:lastModifiedBy>Nina Carradice</cp:lastModifiedBy>
  <cp:revision>2</cp:revision>
  <cp:lastPrinted>2011-06-22T08:56:00Z</cp:lastPrinted>
  <dcterms:created xsi:type="dcterms:W3CDTF">2024-06-28T15:20:00Z</dcterms:created>
  <dcterms:modified xsi:type="dcterms:W3CDTF">2024-06-28T15:20:00Z</dcterms:modified>
</cp:coreProperties>
</file>